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</w:rPr>
      </w:pPr>
      <w:r w:rsidRPr="00E1360F">
        <w:rPr>
          <w:rFonts w:ascii="Times New Roman" w:hAnsi="Times New Roman"/>
          <w:b/>
          <w:i/>
          <w:sz w:val="36"/>
          <w:szCs w:val="36"/>
        </w:rPr>
        <w:t>Пояснительная записка.</w:t>
      </w: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D60A30" w:rsidRPr="00E1360F" w:rsidRDefault="00D60A30" w:rsidP="00E1360F">
      <w:pPr>
        <w:ind w:firstLine="720"/>
        <w:jc w:val="center"/>
        <w:rPr>
          <w:rFonts w:ascii="Times New Roman" w:hAnsi="Times New Roman"/>
          <w:b/>
          <w:bCs/>
          <w:i/>
          <w:caps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1. Статус документа и концепция математического образования</w:t>
      </w:r>
    </w:p>
    <w:p w:rsidR="00D60A30" w:rsidRPr="00E1360F" w:rsidRDefault="00D60A30" w:rsidP="00E1360F">
      <w:pPr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    Рабочая программа по математике составлена на основе федерального компонента государственного стандарта общего образования, примерной программе по алгебре и началам анализа среднего (полного) общего образования,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процесса, в соответствии с содержанием наполнения учебных предметов компонента государственного стандарта общего образования, авторского тематического планирования учебного материала.</w:t>
      </w:r>
    </w:p>
    <w:p w:rsidR="00D60A30" w:rsidRPr="00E1360F" w:rsidRDefault="00D60A30" w:rsidP="00E1360F">
      <w:pPr>
        <w:widowControl w:val="0"/>
        <w:ind w:right="-1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Тематическое планирование составлено:</w:t>
      </w:r>
    </w:p>
    <w:p w:rsidR="00D60A30" w:rsidRPr="00E1360F" w:rsidRDefault="00D60A30" w:rsidP="00E1360F">
      <w:pPr>
        <w:widowControl w:val="0"/>
        <w:ind w:right="-285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-  на основе федерального компонента государственного стандарта основного общего образования,</w:t>
      </w:r>
    </w:p>
    <w:p w:rsidR="00D60A30" w:rsidRPr="00E1360F" w:rsidRDefault="00D60A30" w:rsidP="00E1360F">
      <w:pPr>
        <w:ind w:right="-285"/>
        <w:jc w:val="both"/>
        <w:rPr>
          <w:rFonts w:ascii="Times New Roman" w:hAnsi="Times New Roman"/>
          <w:b/>
          <w:i/>
        </w:rPr>
      </w:pPr>
      <w:r w:rsidRPr="00E1360F">
        <w:rPr>
          <w:rFonts w:ascii="Times New Roman" w:hAnsi="Times New Roman"/>
        </w:rPr>
        <w:t>- авторской программы А.Г. Мордковича для 10 класса общеобразовательной школы и программы для  общеобразовательных учреждений по алгебре а началам анализа  10-11 классы.</w:t>
      </w:r>
    </w:p>
    <w:p w:rsidR="00D60A30" w:rsidRPr="00E1360F" w:rsidRDefault="00D60A30" w:rsidP="00E1360F">
      <w:pPr>
        <w:widowControl w:val="0"/>
        <w:ind w:right="-285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- федерального перечня учебников, рекомендованных Министерством образования Российской  Федерации к использованию в образовательном процессе в общеобразовательных   учреждениях на 2015 -2016 учебный год,</w:t>
      </w:r>
    </w:p>
    <w:p w:rsidR="00D60A30" w:rsidRPr="00E1360F" w:rsidRDefault="00D60A30" w:rsidP="00E1360F">
      <w:pPr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- методического письма «О преподавании учебного предмета «Математика» в условиях введения федерального компонента государственного стандарта общего образования».</w:t>
      </w:r>
    </w:p>
    <w:p w:rsidR="00D60A30" w:rsidRPr="00E1360F" w:rsidRDefault="00D60A30" w:rsidP="00E1360F">
      <w:pPr>
        <w:jc w:val="both"/>
        <w:rPr>
          <w:rFonts w:ascii="Times New Roman" w:hAnsi="Times New Roman"/>
          <w:b/>
          <w:i/>
        </w:rPr>
      </w:pPr>
      <w:r w:rsidRPr="00E1360F">
        <w:rPr>
          <w:rFonts w:ascii="Times New Roman" w:hAnsi="Times New Roman"/>
          <w:b/>
          <w:i/>
        </w:rPr>
        <w:t>Специфика предмета.</w:t>
      </w:r>
    </w:p>
    <w:p w:rsidR="00D60A30" w:rsidRPr="00E1360F" w:rsidRDefault="00D60A30" w:rsidP="00E1360F">
      <w:pPr>
        <w:numPr>
          <w:ilvl w:val="0"/>
          <w:numId w:val="29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Программа рассчитана на 136  часов  в год (4 часа в неделю). </w:t>
      </w:r>
    </w:p>
    <w:p w:rsidR="00D60A30" w:rsidRPr="00E1360F" w:rsidRDefault="00D60A30" w:rsidP="00E1360F">
      <w:pPr>
        <w:jc w:val="both"/>
        <w:rPr>
          <w:rFonts w:ascii="Times New Roman" w:hAnsi="Times New Roman"/>
          <w:b/>
          <w:i/>
        </w:rPr>
      </w:pPr>
      <w:r w:rsidRPr="00E1360F">
        <w:rPr>
          <w:rFonts w:ascii="Times New Roman" w:hAnsi="Times New Roman"/>
          <w:b/>
          <w:i/>
        </w:rPr>
        <w:t>Место предмета в учебном плане.</w:t>
      </w:r>
    </w:p>
    <w:p w:rsidR="00D60A30" w:rsidRPr="00E1360F" w:rsidRDefault="00D60A30" w:rsidP="00E1360F">
      <w:pPr>
        <w:tabs>
          <w:tab w:val="left" w:pos="705"/>
        </w:tabs>
        <w:autoSpaceDE w:val="0"/>
        <w:autoSpaceDN w:val="0"/>
        <w:adjustRightInd w:val="0"/>
        <w:ind w:right="-285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Согласно Федеральному базисному учебному плану для образовательных учреждений Российской Федерации на изучение алгебры и начала анализа в 10 классе отводится  136 часов из расчета 4 ч. в неделю. </w:t>
      </w:r>
    </w:p>
    <w:p w:rsidR="00D60A30" w:rsidRPr="00E1360F" w:rsidRDefault="00D60A30" w:rsidP="00E1360F">
      <w:pPr>
        <w:tabs>
          <w:tab w:val="left" w:pos="705"/>
        </w:tabs>
        <w:autoSpaceDE w:val="0"/>
        <w:autoSpaceDN w:val="0"/>
        <w:adjustRightInd w:val="0"/>
        <w:ind w:right="-285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Курс построен в форме последовательности тематических блоков с чередованием материала по алгебре, анализу, геометрии, комбинаторики, статистики и теории вероятности.</w:t>
      </w:r>
    </w:p>
    <w:p w:rsidR="00D60A30" w:rsidRDefault="00D60A30" w:rsidP="00E1360F">
      <w:pPr>
        <w:jc w:val="both"/>
        <w:rPr>
          <w:rFonts w:ascii="Times New Roman" w:hAnsi="Times New Roman"/>
          <w:b/>
        </w:rPr>
      </w:pPr>
    </w:p>
    <w:p w:rsidR="00D60A30" w:rsidRPr="00E1360F" w:rsidRDefault="00D60A30" w:rsidP="00E1360F">
      <w:pPr>
        <w:jc w:val="both"/>
        <w:rPr>
          <w:rFonts w:ascii="Times New Roman" w:hAnsi="Times New Roman"/>
          <w:b/>
        </w:rPr>
      </w:pPr>
    </w:p>
    <w:p w:rsidR="00D60A30" w:rsidRPr="00E1360F" w:rsidRDefault="00D60A30" w:rsidP="00E1360F">
      <w:pPr>
        <w:tabs>
          <w:tab w:val="right" w:leader="underscore" w:pos="9645"/>
        </w:tabs>
        <w:autoSpaceDE w:val="0"/>
        <w:autoSpaceDN w:val="0"/>
        <w:adjustRightInd w:val="0"/>
        <w:spacing w:before="240" w:after="120"/>
        <w:ind w:left="360"/>
        <w:jc w:val="center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bCs/>
          <w:i/>
          <w:sz w:val="28"/>
          <w:szCs w:val="28"/>
          <w:u w:val="single"/>
        </w:rPr>
        <w:t>2. Требования к уровню подготовки учащихся 10  классов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Алгебра и начала анализа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 xml:space="preserve">Уметь: </w:t>
      </w:r>
    </w:p>
    <w:p w:rsidR="00D60A30" w:rsidRPr="00E1360F" w:rsidRDefault="00D60A30" w:rsidP="00E1360F">
      <w:pPr>
        <w:pStyle w:val="ListParagraph"/>
        <w:numPr>
          <w:ilvl w:val="0"/>
          <w:numId w:val="20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выполнять арифметические действия, сочетая устные и письменные приемы, применение вычислительных устройств; пользоваться оценкой и прикидкой при практических расчетах;</w:t>
      </w:r>
    </w:p>
    <w:p w:rsidR="00D60A30" w:rsidRPr="00E1360F" w:rsidRDefault="00D60A30" w:rsidP="00E1360F">
      <w:pPr>
        <w:pStyle w:val="ListParagraph"/>
        <w:numPr>
          <w:ilvl w:val="0"/>
          <w:numId w:val="20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проводить по известным формулам и правилам преобразования буквенных выражений, включающих  тригонометрические функции;</w:t>
      </w:r>
    </w:p>
    <w:p w:rsidR="00D60A30" w:rsidRPr="00E1360F" w:rsidRDefault="00D60A30" w:rsidP="00E1360F">
      <w:pPr>
        <w:pStyle w:val="ListParagraph"/>
        <w:numPr>
          <w:ilvl w:val="0"/>
          <w:numId w:val="20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</w:p>
    <w:p w:rsidR="00D60A30" w:rsidRPr="00E1360F" w:rsidRDefault="00D60A30" w:rsidP="00E1360F">
      <w:pPr>
        <w:pStyle w:val="ListParagraph"/>
        <w:numPr>
          <w:ilvl w:val="1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для практических расчетов по формулам, включая формулы,  тригонометрические функции, используя при необходимости справочные материалы и простейшие вычислительные устройства.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Функции и графики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Уметь:</w:t>
      </w:r>
    </w:p>
    <w:p w:rsidR="00D60A30" w:rsidRPr="00E1360F" w:rsidRDefault="00D60A30" w:rsidP="00E1360F">
      <w:pPr>
        <w:pStyle w:val="ListParagraph"/>
        <w:numPr>
          <w:ilvl w:val="1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определять значение функции по значению аргумента при различных способах задания функции; </w:t>
      </w:r>
    </w:p>
    <w:p w:rsidR="00D60A30" w:rsidRPr="00E1360F" w:rsidRDefault="00D60A30" w:rsidP="00E1360F">
      <w:pPr>
        <w:pStyle w:val="ListParagraph"/>
        <w:numPr>
          <w:ilvl w:val="1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строить графики изученных функций;</w:t>
      </w:r>
    </w:p>
    <w:p w:rsidR="00D60A30" w:rsidRPr="00E1360F" w:rsidRDefault="00D60A30" w:rsidP="00E1360F">
      <w:pPr>
        <w:pStyle w:val="ListParagraph"/>
        <w:numPr>
          <w:ilvl w:val="1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описывать по графику  поведение и свойства функций, находить по графику функции наибольшие и наименьшие значения;</w:t>
      </w:r>
    </w:p>
    <w:p w:rsidR="00D60A30" w:rsidRPr="00E1360F" w:rsidRDefault="00D60A30" w:rsidP="00E1360F">
      <w:pPr>
        <w:pStyle w:val="ListParagraph"/>
        <w:numPr>
          <w:ilvl w:val="1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решать уравнения, простейшие системы уравнений, используя </w:t>
      </w:r>
      <w:r w:rsidRPr="00E1360F">
        <w:rPr>
          <w:rFonts w:ascii="Times New Roman" w:hAnsi="Times New Roman"/>
          <w:i/>
          <w:iCs/>
        </w:rPr>
        <w:t>свойства функций</w:t>
      </w:r>
      <w:r w:rsidRPr="00E1360F">
        <w:rPr>
          <w:rFonts w:ascii="Times New Roman" w:hAnsi="Times New Roman"/>
        </w:rPr>
        <w:t xml:space="preserve"> и их графиков;</w:t>
      </w:r>
    </w:p>
    <w:p w:rsidR="00D60A30" w:rsidRPr="00E1360F" w:rsidRDefault="00D60A30" w:rsidP="00E1360F">
      <w:pPr>
        <w:pStyle w:val="ListParagraph"/>
        <w:tabs>
          <w:tab w:val="left" w:pos="284"/>
          <w:tab w:val="left" w:pos="426"/>
        </w:tabs>
        <w:autoSpaceDE w:val="0"/>
        <w:autoSpaceDN w:val="0"/>
        <w:adjustRightInd w:val="0"/>
        <w:ind w:left="284"/>
        <w:rPr>
          <w:rFonts w:ascii="Times New Roman" w:hAnsi="Times New Roman"/>
        </w:rPr>
      </w:pPr>
      <w:r w:rsidRPr="00E1360F">
        <w:rPr>
          <w:rFonts w:ascii="Times New Roman" w:hAnsi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  <w:r w:rsidRPr="00E1360F">
        <w:rPr>
          <w:rFonts w:ascii="Times New Roman" w:hAnsi="Times New Roman"/>
        </w:rPr>
        <w:t xml:space="preserve"> для описания с помощью функций различных зависимостей, представления их графически, интерпретации графиков.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Начала математического анализа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Уметь:</w:t>
      </w:r>
    </w:p>
    <w:p w:rsidR="00D60A30" w:rsidRPr="00E1360F" w:rsidRDefault="00D60A30" w:rsidP="00E1360F">
      <w:pPr>
        <w:pStyle w:val="ListParagraph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исследовать в простейших случаях функции на монотонность, находить наибольшие и наименьшие значения функций, строить графики  тригонометрических функций;</w:t>
      </w:r>
    </w:p>
    <w:p w:rsidR="00D60A30" w:rsidRPr="00E1360F" w:rsidRDefault="00D60A30" w:rsidP="00E1360F">
      <w:pPr>
        <w:pStyle w:val="ListParagraph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i/>
          <w:iCs/>
        </w:rPr>
        <w:t>вычислять в простейших случаях площади с использованием первообразной;</w:t>
      </w:r>
      <w:r w:rsidRPr="00E1360F">
        <w:rPr>
          <w:rFonts w:ascii="Times New Roman" w:hAnsi="Times New Roman"/>
        </w:rPr>
        <w:t xml:space="preserve"> </w:t>
      </w:r>
    </w:p>
    <w:p w:rsidR="00D60A30" w:rsidRPr="00E1360F" w:rsidRDefault="00D60A30" w:rsidP="00E1360F">
      <w:pPr>
        <w:tabs>
          <w:tab w:val="left" w:pos="426"/>
        </w:tabs>
        <w:autoSpaceDE w:val="0"/>
        <w:autoSpaceDN w:val="0"/>
        <w:adjustRightInd w:val="0"/>
        <w:ind w:left="142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 xml:space="preserve">  использовать приобретенные знания и умения в практической деятельности и повседневной  жизни:</w:t>
      </w:r>
    </w:p>
    <w:p w:rsidR="00D60A30" w:rsidRPr="00E1360F" w:rsidRDefault="00D60A30" w:rsidP="00E1360F">
      <w:pPr>
        <w:pStyle w:val="ListParagraph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для 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Уравнения и неравенства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Уметь:</w:t>
      </w:r>
    </w:p>
    <w:p w:rsidR="00D60A30" w:rsidRPr="00E1360F" w:rsidRDefault="00D60A30" w:rsidP="00E1360F">
      <w:pPr>
        <w:pStyle w:val="ListParagraph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решать</w:t>
      </w:r>
      <w:r w:rsidRPr="00E1360F">
        <w:rPr>
          <w:rFonts w:ascii="Times New Roman" w:hAnsi="Times New Roman"/>
          <w:i/>
          <w:iCs/>
        </w:rPr>
        <w:t xml:space="preserve"> тригонометрические уравнения, их системы</w:t>
      </w:r>
      <w:r w:rsidRPr="00E1360F">
        <w:rPr>
          <w:rFonts w:ascii="Times New Roman" w:hAnsi="Times New Roman"/>
        </w:rPr>
        <w:t>;</w:t>
      </w:r>
    </w:p>
    <w:p w:rsidR="00D60A30" w:rsidRPr="00E1360F" w:rsidRDefault="00D60A30" w:rsidP="00E1360F">
      <w:pPr>
        <w:pStyle w:val="ListParagraph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составлять уравнения </w:t>
      </w:r>
      <w:r w:rsidRPr="00E1360F">
        <w:rPr>
          <w:rFonts w:ascii="Times New Roman" w:hAnsi="Times New Roman"/>
          <w:i/>
          <w:iCs/>
        </w:rPr>
        <w:t>и неравенства</w:t>
      </w:r>
      <w:r w:rsidRPr="00E1360F">
        <w:rPr>
          <w:rFonts w:ascii="Times New Roman" w:hAnsi="Times New Roman"/>
        </w:rPr>
        <w:t xml:space="preserve"> по условию задачи;</w:t>
      </w:r>
    </w:p>
    <w:p w:rsidR="00D60A30" w:rsidRPr="00E1360F" w:rsidRDefault="00D60A30" w:rsidP="00E1360F">
      <w:pPr>
        <w:pStyle w:val="ListParagraph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использовать для приближенного решения уравнений и неравенств графический метод;</w:t>
      </w:r>
    </w:p>
    <w:p w:rsidR="00D60A30" w:rsidRPr="00E1360F" w:rsidRDefault="00D60A30" w:rsidP="00E1360F">
      <w:pPr>
        <w:pStyle w:val="ListParagraph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изображать на координатной плоскости множества решений простейших уравнений и их систем;</w:t>
      </w:r>
    </w:p>
    <w:p w:rsidR="00D60A30" w:rsidRPr="00E1360F" w:rsidRDefault="00D60A30" w:rsidP="00E1360F">
      <w:pPr>
        <w:pStyle w:val="ListParagraph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</w:p>
    <w:p w:rsidR="00D60A30" w:rsidRPr="00E1360F" w:rsidRDefault="00D60A30" w:rsidP="00E1360F">
      <w:pPr>
        <w:pStyle w:val="ListParagraph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для построения и исследования простейших математических моделей.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142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E1360F">
        <w:rPr>
          <w:rFonts w:ascii="Times New Roman" w:hAnsi="Times New Roman"/>
        </w:rPr>
        <w:t>для:</w:t>
      </w:r>
    </w:p>
    <w:p w:rsidR="00D60A30" w:rsidRPr="00E1360F" w:rsidRDefault="00D60A30" w:rsidP="00E1360F">
      <w:pPr>
        <w:pStyle w:val="ListParagraph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анализа реальных числовых данных, представленных в виде диаграмм, графиков;</w:t>
      </w:r>
    </w:p>
    <w:p w:rsidR="00D60A30" w:rsidRPr="00E1360F" w:rsidRDefault="00D60A30" w:rsidP="00E1360F">
      <w:pPr>
        <w:pStyle w:val="ListParagraph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анализа информации статистического характера.</w:t>
      </w:r>
    </w:p>
    <w:p w:rsidR="00D60A30" w:rsidRPr="00E1360F" w:rsidRDefault="00D60A30" w:rsidP="00E1360F">
      <w:pPr>
        <w:ind w:left="360"/>
        <w:jc w:val="center"/>
        <w:rPr>
          <w:rFonts w:ascii="Times New Roman" w:hAnsi="Times New Roman"/>
          <w:b/>
          <w:i/>
        </w:rPr>
      </w:pPr>
    </w:p>
    <w:p w:rsidR="00D60A30" w:rsidRPr="00E1360F" w:rsidRDefault="00D60A30" w:rsidP="00E1360F">
      <w:pPr>
        <w:ind w:left="36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</w:rPr>
        <w:t xml:space="preserve">3.  </w:t>
      </w: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Цели изучения курса</w:t>
      </w:r>
    </w:p>
    <w:p w:rsidR="00D60A30" w:rsidRPr="00E1360F" w:rsidRDefault="00D60A30" w:rsidP="00E1360F">
      <w:pPr>
        <w:rPr>
          <w:rFonts w:ascii="Times New Roman" w:hAnsi="Times New Roman"/>
          <w:b/>
          <w:bCs/>
          <w:iCs/>
        </w:rPr>
      </w:pPr>
      <w:r w:rsidRPr="00E1360F">
        <w:rPr>
          <w:rFonts w:ascii="Times New Roman" w:hAnsi="Times New Roman"/>
          <w:b/>
          <w:bCs/>
          <w:iCs/>
        </w:rPr>
        <w:t xml:space="preserve">     </w:t>
      </w:r>
    </w:p>
    <w:p w:rsidR="00D60A30" w:rsidRPr="00E1360F" w:rsidRDefault="00D60A30" w:rsidP="00E1360F">
      <w:pPr>
        <w:rPr>
          <w:rFonts w:ascii="Times New Roman" w:hAnsi="Times New Roman"/>
        </w:rPr>
      </w:pPr>
      <w:r w:rsidRPr="00E1360F">
        <w:rPr>
          <w:rFonts w:ascii="Times New Roman" w:hAnsi="Times New Roman"/>
          <w:b/>
          <w:bCs/>
          <w:iCs/>
        </w:rPr>
        <w:t xml:space="preserve">     Общеучебные цели:</w:t>
      </w:r>
      <w:r w:rsidRPr="00E1360F">
        <w:rPr>
          <w:rFonts w:ascii="Times New Roman" w:hAnsi="Times New Roman"/>
        </w:rPr>
        <w:t xml:space="preserve">    </w:t>
      </w:r>
    </w:p>
    <w:p w:rsidR="00D60A30" w:rsidRPr="00E1360F" w:rsidRDefault="00D60A30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  <w:color w:val="000000"/>
        </w:rPr>
      </w:pPr>
      <w:r w:rsidRPr="00E1360F">
        <w:rPr>
          <w:rFonts w:ascii="Times New Roman" w:hAnsi="Times New Roman"/>
        </w:rPr>
        <w:t xml:space="preserve">Создать условия для </w:t>
      </w:r>
      <w:r w:rsidRPr="00E1360F">
        <w:rPr>
          <w:rFonts w:ascii="Times New Roman" w:hAnsi="Times New Roman"/>
          <w:color w:val="000000"/>
        </w:rPr>
        <w:t>умения логически обосновывать суждения, выдвигать гипотезы и понимать необходимость их проверки.</w:t>
      </w:r>
    </w:p>
    <w:p w:rsidR="00D60A30" w:rsidRPr="00E1360F" w:rsidRDefault="00D60A30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  <w:color w:val="000000"/>
        </w:rPr>
      </w:pPr>
      <w:r w:rsidRPr="00E1360F">
        <w:rPr>
          <w:rFonts w:ascii="Times New Roman" w:hAnsi="Times New Roman"/>
          <w:color w:val="000000"/>
        </w:rPr>
        <w:t>Создать условия для умения ясно, точно и грамотно выражать свои мысли в устной и письменной речи.</w:t>
      </w:r>
    </w:p>
    <w:p w:rsidR="00D60A30" w:rsidRPr="00E1360F" w:rsidRDefault="00D60A30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  <w:color w:val="000000"/>
        </w:rPr>
      </w:pPr>
      <w:r w:rsidRPr="00E1360F">
        <w:rPr>
          <w:rFonts w:ascii="Times New Roman" w:hAnsi="Times New Roman"/>
          <w:color w:val="000000"/>
        </w:rPr>
        <w:t xml:space="preserve">Формировать умение использовать различные языки математики:  словесный, символический, графический. </w:t>
      </w:r>
    </w:p>
    <w:p w:rsidR="00D60A30" w:rsidRPr="00E1360F" w:rsidRDefault="00D60A30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  <w:color w:val="000000"/>
        </w:rPr>
      </w:pPr>
      <w:r w:rsidRPr="00E1360F">
        <w:rPr>
          <w:rFonts w:ascii="Times New Roman" w:hAnsi="Times New Roman"/>
          <w:color w:val="000000"/>
        </w:rPr>
        <w:t>Формировать умение свободно переходить с языка на язык для иллюстрации, интерпретации, аргументации и доказательства.</w:t>
      </w:r>
    </w:p>
    <w:p w:rsidR="00D60A30" w:rsidRPr="00E1360F" w:rsidRDefault="00D60A30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Создать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D60A30" w:rsidRPr="00E1360F" w:rsidRDefault="00D60A30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color w:val="000000"/>
        </w:rPr>
        <w:t>Формировать умение и</w:t>
      </w:r>
      <w:r w:rsidRPr="00E1360F">
        <w:rPr>
          <w:rFonts w:ascii="Times New Roman" w:hAnsi="Times New Roman"/>
          <w:bCs/>
        </w:rPr>
        <w:t>сп</w:t>
      </w:r>
      <w:r w:rsidRPr="00E1360F">
        <w:rPr>
          <w:rFonts w:ascii="Times New Roman" w:hAnsi="Times New Roman"/>
        </w:rPr>
        <w:t>ользовать приобретенные знания и умения в практической</w:t>
      </w:r>
      <w:r w:rsidRPr="00E1360F">
        <w:rPr>
          <w:rFonts w:ascii="Times New Roman" w:hAnsi="Times New Roman"/>
          <w:b/>
        </w:rPr>
        <w:t xml:space="preserve"> </w:t>
      </w:r>
      <w:r w:rsidRPr="00E1360F">
        <w:rPr>
          <w:rFonts w:ascii="Times New Roman" w:hAnsi="Times New Roman"/>
        </w:rPr>
        <w:t>деятельности и повседневной жизни</w:t>
      </w:r>
      <w:r w:rsidRPr="00E1360F">
        <w:rPr>
          <w:rFonts w:ascii="Times New Roman" w:hAnsi="Times New Roman"/>
          <w:b/>
        </w:rPr>
        <w:t xml:space="preserve"> </w:t>
      </w:r>
      <w:r w:rsidRPr="00E1360F">
        <w:rPr>
          <w:rFonts w:ascii="Times New Roman" w:hAnsi="Times New Roman"/>
        </w:rPr>
        <w:t>для 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</w:r>
    </w:p>
    <w:p w:rsidR="00D60A30" w:rsidRPr="00E1360F" w:rsidRDefault="00D60A30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color w:val="000000"/>
        </w:rPr>
        <w:t>Создать условия для интегрирования в личный опыт новую, в том числе самостоятельно полученную информацию.</w:t>
      </w:r>
    </w:p>
    <w:p w:rsidR="00D60A30" w:rsidRPr="00E1360F" w:rsidRDefault="00D60A30" w:rsidP="00E1360F">
      <w:pPr>
        <w:rPr>
          <w:rFonts w:ascii="Times New Roman" w:hAnsi="Times New Roman"/>
          <w:b/>
          <w:bCs/>
          <w:iCs/>
        </w:rPr>
      </w:pPr>
      <w:r w:rsidRPr="00E1360F">
        <w:rPr>
          <w:rFonts w:ascii="Times New Roman" w:hAnsi="Times New Roman"/>
          <w:b/>
          <w:bCs/>
          <w:iCs/>
        </w:rPr>
        <w:t xml:space="preserve">     Общепредметные цели:</w:t>
      </w:r>
    </w:p>
    <w:p w:rsidR="00D60A30" w:rsidRPr="00E1360F" w:rsidRDefault="00D60A30" w:rsidP="00E1360F">
      <w:pPr>
        <w:widowControl w:val="0"/>
        <w:numPr>
          <w:ilvl w:val="3"/>
          <w:numId w:val="27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>Формирование представлений</w:t>
      </w:r>
      <w:r w:rsidRPr="00E1360F">
        <w:rPr>
          <w:rFonts w:ascii="Times New Roman" w:hAnsi="Times New Roman"/>
        </w:rPr>
        <w:t xml:space="preserve"> об идеях и методах математики; о математике как универсальном языке науки, средстве моделирования явлений и процессов.</w:t>
      </w:r>
    </w:p>
    <w:p w:rsidR="00D60A30" w:rsidRPr="00E1360F" w:rsidRDefault="00D60A30" w:rsidP="00E1360F">
      <w:pPr>
        <w:widowControl w:val="0"/>
        <w:numPr>
          <w:ilvl w:val="3"/>
          <w:numId w:val="27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>Овладение устным и письменным математическим языком</w:t>
      </w:r>
      <w:r w:rsidRPr="00E1360F">
        <w:rPr>
          <w:rFonts w:ascii="Times New Roman" w:hAnsi="Times New Roman"/>
        </w:rPr>
        <w:t>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</w:r>
    </w:p>
    <w:p w:rsidR="00D60A30" w:rsidRPr="00E1360F" w:rsidRDefault="00D60A30" w:rsidP="00E1360F">
      <w:pPr>
        <w:widowControl w:val="0"/>
        <w:numPr>
          <w:ilvl w:val="3"/>
          <w:numId w:val="27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 xml:space="preserve">Развитие </w:t>
      </w:r>
      <w:r w:rsidRPr="00E1360F">
        <w:rPr>
          <w:rFonts w:ascii="Times New Roman" w:hAnsi="Times New Roman"/>
        </w:rPr>
        <w:t>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</w:r>
    </w:p>
    <w:p w:rsidR="00D60A30" w:rsidRPr="00E1360F" w:rsidRDefault="00D60A30" w:rsidP="00E1360F">
      <w:pPr>
        <w:widowControl w:val="0"/>
        <w:numPr>
          <w:ilvl w:val="3"/>
          <w:numId w:val="27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>Воспитание</w:t>
      </w:r>
      <w:r w:rsidRPr="00E1360F">
        <w:rPr>
          <w:rFonts w:ascii="Times New Roman" w:hAnsi="Times New Roman"/>
        </w:rPr>
        <w:t xml:space="preserve">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</w:rPr>
        <w:t>Предметно-ориентированные цели:</w:t>
      </w:r>
      <w:r w:rsidRPr="00E1360F">
        <w:rPr>
          <w:rFonts w:ascii="Times New Roman" w:hAnsi="Times New Roman"/>
          <w:b/>
          <w:bCs/>
        </w:rPr>
        <w:t xml:space="preserve"> 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В результате изучения математики на базовом уровне ученик должен</w:t>
      </w:r>
    </w:p>
    <w:p w:rsidR="00D60A30" w:rsidRPr="00E1360F" w:rsidRDefault="00D60A30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  <w:i/>
          <w:iCs/>
        </w:rPr>
        <w:t>знать/понимать</w:t>
      </w:r>
      <w:r w:rsidRPr="00E1360F">
        <w:rPr>
          <w:rFonts w:ascii="Times New Roman" w:hAnsi="Times New Roman"/>
          <w:b/>
          <w:bCs/>
        </w:rPr>
        <w:t>:</w:t>
      </w:r>
    </w:p>
    <w:p w:rsidR="00D60A30" w:rsidRPr="00E1360F" w:rsidRDefault="00D60A30" w:rsidP="00E1360F">
      <w:pPr>
        <w:pStyle w:val="ListParagraph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75"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D60A30" w:rsidRPr="00E1360F" w:rsidRDefault="00D60A30" w:rsidP="00E1360F">
      <w:pPr>
        <w:pStyle w:val="ListParagraph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75"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D60A30" w:rsidRPr="00E1360F" w:rsidRDefault="00D60A30" w:rsidP="00E1360F">
      <w:pPr>
        <w:pStyle w:val="ListParagraph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75"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D60A30" w:rsidRPr="00E1360F" w:rsidRDefault="00D60A30" w:rsidP="00E1360F">
      <w:pPr>
        <w:pStyle w:val="ListParagraph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75"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вероятностный характер различных процессов окружающего мира.</w:t>
      </w: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</w:rPr>
        <w:t xml:space="preserve">4.   </w:t>
      </w: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Контроль.</w:t>
      </w: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60A30" w:rsidRPr="00E1360F" w:rsidRDefault="00D60A30" w:rsidP="00E1360F">
      <w:pPr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Входной (стартовый) контроль.  ( приложение)</w:t>
      </w:r>
    </w:p>
    <w:p w:rsidR="00D60A30" w:rsidRPr="00E1360F" w:rsidRDefault="00D60A30" w:rsidP="00E1360F">
      <w:pPr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Перечень контрольных  работ.</w:t>
      </w:r>
    </w:p>
    <w:p w:rsidR="00D60A30" w:rsidRPr="00E1360F" w:rsidRDefault="00D60A30" w:rsidP="00E1360F">
      <w:pPr>
        <w:ind w:left="720"/>
        <w:rPr>
          <w:rFonts w:ascii="Times New Roman" w:hAnsi="Times New Roman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6"/>
        <w:gridCol w:w="5811"/>
      </w:tblGrid>
      <w:tr w:rsidR="00D60A30" w:rsidRPr="00E1360F" w:rsidTr="006369A2">
        <w:tc>
          <w:tcPr>
            <w:tcW w:w="3216" w:type="dxa"/>
          </w:tcPr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Контрольная работа №1  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>Контрольная работа №2                     Контрольная работа №3       Контрольная работа №4     Контрольная работа №5     Контрольная работа №6     Контрольная работа №7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  <w:i/>
              </w:rPr>
              <w:t xml:space="preserve"> Контрольная работа №8     </w:t>
            </w:r>
          </w:p>
        </w:tc>
        <w:tc>
          <w:tcPr>
            <w:tcW w:w="5811" w:type="dxa"/>
          </w:tcPr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>«Числовые функции»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  <w:r w:rsidRPr="00E1360F">
              <w:rPr>
                <w:rFonts w:ascii="Times New Roman" w:hAnsi="Times New Roman"/>
                <w:i/>
                <w:color w:val="000000"/>
              </w:rPr>
              <w:t>«</w:t>
            </w:r>
            <w:r w:rsidRPr="00E1360F">
              <w:rPr>
                <w:rFonts w:ascii="Times New Roman" w:hAnsi="Times New Roman"/>
                <w:i/>
              </w:rPr>
              <w:t>Определение тригонометрических функций»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  <w:r w:rsidRPr="00E1360F">
              <w:rPr>
                <w:rFonts w:ascii="Times New Roman" w:hAnsi="Times New Roman"/>
                <w:i/>
                <w:color w:val="000000"/>
              </w:rPr>
              <w:t>«</w:t>
            </w:r>
            <w:r w:rsidRPr="00E1360F">
              <w:rPr>
                <w:rFonts w:ascii="Times New Roman" w:hAnsi="Times New Roman"/>
                <w:i/>
              </w:rPr>
              <w:t>Свойства и графики тригонометрических функций»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  <w:color w:val="000000"/>
              </w:rPr>
              <w:t>«Тригонометрические уравнения»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  <w:r w:rsidRPr="00E1360F">
              <w:rPr>
                <w:rFonts w:ascii="Times New Roman" w:hAnsi="Times New Roman"/>
                <w:i/>
                <w:color w:val="000000"/>
              </w:rPr>
              <w:t>«Преобразование тригонометрических выражений»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  <w:color w:val="000000"/>
              </w:rPr>
              <w:t>«Вычисление производной»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i/>
                <w:color w:val="000000"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  <w:r w:rsidRPr="00E1360F">
              <w:rPr>
                <w:rFonts w:ascii="Times New Roman" w:hAnsi="Times New Roman"/>
                <w:i/>
                <w:color w:val="000000"/>
              </w:rPr>
              <w:t xml:space="preserve">«Применение производной для отыскания наибольшего и  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  <w:color w:val="000000"/>
              </w:rPr>
              <w:t xml:space="preserve">    наименьшего  значения функции»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  <w:i/>
              </w:rPr>
              <w:t>Итоговая контрольная работа.</w:t>
            </w:r>
          </w:p>
        </w:tc>
      </w:tr>
    </w:tbl>
    <w:p w:rsidR="00D60A30" w:rsidRPr="00E1360F" w:rsidRDefault="00D60A30" w:rsidP="00E1360F">
      <w:pPr>
        <w:ind w:left="720"/>
        <w:rPr>
          <w:rFonts w:ascii="Times New Roman" w:hAnsi="Times New Roman"/>
        </w:rPr>
      </w:pPr>
    </w:p>
    <w:p w:rsidR="00D60A30" w:rsidRPr="00E1360F" w:rsidRDefault="00D60A30" w:rsidP="00E1360F">
      <w:pPr>
        <w:ind w:left="851"/>
        <w:rPr>
          <w:rFonts w:ascii="Times New Roman" w:hAnsi="Times New Roman"/>
        </w:rPr>
      </w:pPr>
    </w:p>
    <w:p w:rsidR="00D60A30" w:rsidRPr="00E1360F" w:rsidRDefault="00D60A30" w:rsidP="00E1360F">
      <w:pPr>
        <w:ind w:left="36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3.Итоговый контроль (приложение).</w:t>
      </w:r>
    </w:p>
    <w:p w:rsidR="00D60A30" w:rsidRPr="00E1360F" w:rsidRDefault="00D60A30" w:rsidP="00E1360F">
      <w:pPr>
        <w:jc w:val="both"/>
        <w:rPr>
          <w:rFonts w:ascii="Times New Roman" w:hAnsi="Times New Roman"/>
          <w:i/>
          <w:sz w:val="28"/>
          <w:szCs w:val="28"/>
        </w:rPr>
      </w:pPr>
      <w:r w:rsidRPr="00E1360F">
        <w:rPr>
          <w:rFonts w:ascii="Times New Roman" w:hAnsi="Times New Roman"/>
          <w:i/>
          <w:sz w:val="28"/>
          <w:szCs w:val="28"/>
        </w:rPr>
        <w:t xml:space="preserve">                                          </w:t>
      </w:r>
    </w:p>
    <w:p w:rsidR="00D60A30" w:rsidRPr="00E1360F" w:rsidRDefault="00D60A30" w:rsidP="00E1360F">
      <w:pPr>
        <w:jc w:val="both"/>
        <w:rPr>
          <w:rFonts w:ascii="Times New Roman" w:hAnsi="Times New Roman"/>
          <w:i/>
          <w:sz w:val="28"/>
          <w:szCs w:val="28"/>
        </w:rPr>
      </w:pPr>
    </w:p>
    <w:p w:rsidR="00D60A30" w:rsidRPr="00E1360F" w:rsidRDefault="00D60A30" w:rsidP="00E1360F">
      <w:pPr>
        <w:jc w:val="both"/>
        <w:rPr>
          <w:rFonts w:ascii="Times New Roman" w:hAnsi="Times New Roman"/>
          <w:i/>
          <w:sz w:val="28"/>
          <w:szCs w:val="28"/>
        </w:rPr>
      </w:pPr>
    </w:p>
    <w:p w:rsidR="00D60A30" w:rsidRPr="00E1360F" w:rsidRDefault="00D60A30" w:rsidP="00E1360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E1360F">
        <w:rPr>
          <w:rFonts w:ascii="Times New Roman" w:hAnsi="Times New Roman"/>
          <w:b/>
          <w:i/>
          <w:sz w:val="28"/>
          <w:szCs w:val="28"/>
        </w:rPr>
        <w:t xml:space="preserve">5. </w:t>
      </w: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Основное содержание</w:t>
      </w:r>
    </w:p>
    <w:p w:rsidR="00D60A30" w:rsidRPr="00E1360F" w:rsidRDefault="00D60A30" w:rsidP="00E1360F">
      <w:pPr>
        <w:rPr>
          <w:rFonts w:ascii="Times New Roman" w:hAnsi="Times New Roman"/>
          <w:b/>
        </w:rPr>
      </w:pPr>
    </w:p>
    <w:p w:rsidR="00D60A30" w:rsidRPr="00E1360F" w:rsidRDefault="00D60A30" w:rsidP="00E1360F">
      <w:pPr>
        <w:jc w:val="center"/>
        <w:rPr>
          <w:rFonts w:ascii="Times New Roman" w:hAnsi="Times New Roman"/>
          <w:b/>
          <w:bCs/>
          <w:color w:val="000000"/>
        </w:rPr>
      </w:pPr>
      <w:r w:rsidRPr="00E1360F">
        <w:rPr>
          <w:rFonts w:ascii="Times New Roman" w:hAnsi="Times New Roman"/>
          <w:b/>
          <w:bCs/>
          <w:color w:val="000000"/>
        </w:rPr>
        <w:t>Числовые функции (9ч.)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0"/>
        <w:gridCol w:w="5741"/>
      </w:tblGrid>
      <w:tr w:rsidR="00D60A30" w:rsidRPr="00E1360F" w:rsidTr="006369A2">
        <w:tc>
          <w:tcPr>
            <w:tcW w:w="5140" w:type="dxa"/>
          </w:tcPr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  <w:b/>
              </w:rPr>
              <w:t>Основная цель: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Cs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представления</w:t>
            </w:r>
            <w:r w:rsidRPr="00E1360F">
              <w:rPr>
                <w:rFonts w:ascii="Times New Roman" w:hAnsi="Times New Roman"/>
                <w:bCs/>
              </w:rPr>
              <w:t xml:space="preserve"> понятия об обратной функции.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Cs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формирование умения </w:t>
            </w:r>
            <w:r w:rsidRPr="00E1360F">
              <w:rPr>
                <w:rFonts w:ascii="Times New Roman" w:hAnsi="Times New Roman"/>
                <w:bCs/>
              </w:rPr>
              <w:t>задавать функцию различными способами; построение функций; задания обратной функции.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  <w:color w:val="FF0000"/>
              </w:rPr>
            </w:pPr>
            <w:r w:rsidRPr="00E1360F">
              <w:rPr>
                <w:rFonts w:ascii="Times New Roman" w:hAnsi="Times New Roman"/>
              </w:rPr>
              <w:t xml:space="preserve"> 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развитие </w:t>
            </w:r>
            <w:r w:rsidRPr="00E1360F">
              <w:rPr>
                <w:rFonts w:ascii="Times New Roman" w:hAnsi="Times New Roman"/>
                <w:bCs/>
              </w:rPr>
              <w:t>творческих способностей при работе с обратной функцией.</w:t>
            </w:r>
          </w:p>
        </w:tc>
        <w:tc>
          <w:tcPr>
            <w:tcW w:w="5741" w:type="dxa"/>
          </w:tcPr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  <w:b/>
              </w:rPr>
              <w:t xml:space="preserve">Содержание: 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>Определение функции, способы ее задания, свойства функций. Обратная функция.</w:t>
            </w:r>
          </w:p>
        </w:tc>
      </w:tr>
    </w:tbl>
    <w:p w:rsidR="00D60A30" w:rsidRPr="00E1360F" w:rsidRDefault="00D60A30" w:rsidP="00E1360F">
      <w:pPr>
        <w:jc w:val="center"/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  <w:color w:val="000000"/>
        </w:rPr>
        <w:t>Тригонометрические функции (</w:t>
      </w:r>
      <w:r w:rsidRPr="00E1360F">
        <w:rPr>
          <w:rFonts w:ascii="Times New Roman" w:hAnsi="Times New Roman"/>
          <w:b/>
        </w:rPr>
        <w:t>44ч.)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D60A30" w:rsidRPr="00E1360F" w:rsidTr="006369A2">
        <w:tc>
          <w:tcPr>
            <w:tcW w:w="5353" w:type="dxa"/>
          </w:tcPr>
          <w:p w:rsidR="00D60A30" w:rsidRPr="00E1360F" w:rsidRDefault="00D60A30" w:rsidP="006369A2">
            <w:pPr>
              <w:rPr>
                <w:rFonts w:ascii="Times New Roman" w:hAnsi="Times New Roman"/>
                <w:b/>
                <w:color w:val="000000"/>
              </w:rPr>
            </w:pPr>
            <w:r w:rsidRPr="00E1360F">
              <w:rPr>
                <w:rFonts w:ascii="Times New Roman" w:hAnsi="Times New Roman"/>
                <w:b/>
                <w:color w:val="000000"/>
              </w:rPr>
              <w:t>Основная цель:</w:t>
            </w:r>
          </w:p>
          <w:p w:rsidR="00D60A30" w:rsidRPr="00E1360F" w:rsidRDefault="00D60A30" w:rsidP="006369A2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представления</w:t>
            </w:r>
            <w:r w:rsidRPr="00E1360F">
              <w:rPr>
                <w:rFonts w:ascii="Times New Roman" w:hAnsi="Times New Roman"/>
              </w:rPr>
              <w:t xml:space="preserve"> о числовой окружности, о числовой окружности на координатной плоскости;</w:t>
            </w:r>
          </w:p>
          <w:p w:rsidR="00D60A30" w:rsidRPr="00E1360F" w:rsidRDefault="00D60A30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умения</w:t>
            </w:r>
            <w:r w:rsidRPr="00E1360F">
              <w:rPr>
                <w:rFonts w:ascii="Times New Roman" w:hAnsi="Times New Roman"/>
              </w:rPr>
              <w:t xml:space="preserve"> находить значение синуса, косинуса, тангенса и котангенса на числовой окружности;</w:t>
            </w:r>
          </w:p>
          <w:p w:rsidR="00D60A30" w:rsidRPr="00E1360F" w:rsidRDefault="00D60A30" w:rsidP="006369A2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овладение умением </w:t>
            </w:r>
            <w:r w:rsidRPr="00E1360F">
              <w:rPr>
                <w:rFonts w:ascii="Times New Roman" w:hAnsi="Times New Roman"/>
              </w:rPr>
              <w:t>применять тригонометрические функции числового аргумента, при преобразовании тригонометрических выражений;</w:t>
            </w:r>
          </w:p>
          <w:p w:rsidR="00D60A30" w:rsidRPr="00E1360F" w:rsidRDefault="00D60A30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–</w:t>
            </w:r>
            <w:r w:rsidRPr="00E1360F">
              <w:rPr>
                <w:rFonts w:ascii="Times New Roman" w:hAnsi="Times New Roman"/>
                <w:b/>
                <w:bCs/>
              </w:rPr>
              <w:t xml:space="preserve"> овладение навыками и умениями</w:t>
            </w:r>
            <w:r w:rsidRPr="00E1360F">
              <w:rPr>
                <w:rFonts w:ascii="Times New Roman" w:hAnsi="Times New Roman"/>
              </w:rPr>
              <w:t xml:space="preserve"> построения графиков функций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sin 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 xml:space="preserve">,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cos 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 xml:space="preserve">,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tg 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 xml:space="preserve">, </w:t>
            </w:r>
          </w:p>
          <w:p w:rsidR="00D60A30" w:rsidRPr="00E1360F" w:rsidRDefault="00D60A30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E1360F">
              <w:rPr>
                <w:rFonts w:ascii="Times New Roman" w:hAnsi="Times New Roman"/>
              </w:rPr>
              <w:t xml:space="preserve">y = ctg </w:t>
            </w:r>
            <w:r w:rsidRPr="00E1360F">
              <w:rPr>
                <w:rFonts w:ascii="Times New Roman" w:hAnsi="Times New Roman"/>
                <w:i/>
                <w:iCs/>
              </w:rPr>
              <w:t>x;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развитие </w:t>
            </w:r>
            <w:r w:rsidRPr="00E1360F">
              <w:rPr>
                <w:rFonts w:ascii="Times New Roman" w:hAnsi="Times New Roman"/>
              </w:rPr>
              <w:t xml:space="preserve">творческих способностей в построении графиков функций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</w:t>
            </w:r>
            <w:r w:rsidRPr="00E1360F">
              <w:rPr>
                <w:rFonts w:ascii="Times New Roman" w:hAnsi="Times New Roman"/>
                <w:i/>
                <w:iCs/>
              </w:rPr>
              <w:t>m</w:t>
            </w:r>
            <w:r w:rsidRPr="00E1360F">
              <w:rPr>
                <w:rFonts w:ascii="Times New Roman" w:hAnsi="Times New Roman"/>
              </w:rPr>
              <w:t xml:space="preserve"> </w:t>
            </w:r>
            <w:r w:rsidRPr="00E1360F">
              <w:rPr>
                <w:rFonts w:ascii="Times New Roman" w:hAnsi="Times New Roman"/>
                <w:noProof/>
              </w:rPr>
              <w:t></w:t>
            </w:r>
            <w:r w:rsidRPr="00E1360F">
              <w:rPr>
                <w:rFonts w:ascii="Times New Roman" w:hAnsi="Times New Roman"/>
              </w:rPr>
              <w:t xml:space="preserve"> </w:t>
            </w:r>
            <w:r w:rsidRPr="00E1360F">
              <w:rPr>
                <w:rFonts w:ascii="Times New Roman" w:hAnsi="Times New Roman"/>
                <w:i/>
                <w:iCs/>
              </w:rPr>
              <w:t>f</w:t>
            </w:r>
            <w:r w:rsidRPr="00E1360F">
              <w:rPr>
                <w:rFonts w:ascii="Times New Roman" w:hAnsi="Times New Roman"/>
              </w:rPr>
              <w:t>(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 xml:space="preserve">),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</w:t>
            </w:r>
            <w:r w:rsidRPr="00E1360F">
              <w:rPr>
                <w:rFonts w:ascii="Times New Roman" w:hAnsi="Times New Roman"/>
                <w:i/>
                <w:iCs/>
              </w:rPr>
              <w:t>f</w:t>
            </w:r>
            <w:r w:rsidRPr="00E1360F">
              <w:rPr>
                <w:rFonts w:ascii="Times New Roman" w:hAnsi="Times New Roman"/>
              </w:rPr>
              <w:t>(</w:t>
            </w:r>
            <w:r w:rsidRPr="00E1360F">
              <w:rPr>
                <w:rFonts w:ascii="Times New Roman" w:hAnsi="Times New Roman"/>
                <w:i/>
                <w:iCs/>
              </w:rPr>
              <w:t>k</w:t>
            </w:r>
            <w:r w:rsidRPr="00E1360F">
              <w:rPr>
                <w:rFonts w:ascii="Times New Roman" w:hAnsi="Times New Roman"/>
              </w:rPr>
              <w:t xml:space="preserve"> </w:t>
            </w:r>
            <w:r w:rsidRPr="00E1360F">
              <w:rPr>
                <w:rFonts w:ascii="Times New Roman" w:hAnsi="Times New Roman"/>
                <w:noProof/>
              </w:rPr>
              <w:t>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>), зная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 xml:space="preserve">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</w:t>
            </w:r>
            <w:r w:rsidRPr="00E1360F">
              <w:rPr>
                <w:rFonts w:ascii="Times New Roman" w:hAnsi="Times New Roman"/>
                <w:i/>
                <w:iCs/>
              </w:rPr>
              <w:t>f</w:t>
            </w:r>
            <w:r w:rsidRPr="00E1360F">
              <w:rPr>
                <w:rFonts w:ascii="Times New Roman" w:hAnsi="Times New Roman"/>
              </w:rPr>
              <w:t>(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>)</w:t>
            </w:r>
          </w:p>
        </w:tc>
        <w:tc>
          <w:tcPr>
            <w:tcW w:w="5528" w:type="dxa"/>
          </w:tcPr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spacing w:before="35"/>
              <w:ind w:firstLine="337"/>
              <w:jc w:val="both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  <w:b/>
              </w:rPr>
              <w:t>Содержание:</w:t>
            </w:r>
            <w:r w:rsidRPr="00E1360F">
              <w:rPr>
                <w:rFonts w:ascii="Times New Roman" w:hAnsi="Times New Roman"/>
                <w:b/>
                <w:bCs/>
              </w:rPr>
              <w:t xml:space="preserve">  </w:t>
            </w:r>
            <w:r w:rsidRPr="00E1360F">
              <w:rPr>
                <w:rFonts w:ascii="Times New Roman" w:hAnsi="Times New Roman"/>
              </w:rPr>
              <w:t xml:space="preserve"> </w:t>
            </w:r>
          </w:p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Числовая окружность. Длина дуги единичной окружности. Числовая окружность на координатной плоскости. Синус и коси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нус. Тангенс и котангенс. Тригонометрические функции числово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го аргумента. Тригонометрические функции углового аргумента. Формулы приведения. Функция у = sin х, ее свойства и график. Функция у = cos x, ее свойства и график. Периодичность функ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ций у = sin x, у = cos х. Построение графика функций у = mf(x) и у = f(kx) по известному графику функции у = f(x). Функции у = tg х и у = ctg </w:t>
            </w:r>
            <w:r w:rsidRPr="00E1360F">
              <w:rPr>
                <w:rFonts w:ascii="Times New Roman" w:hAnsi="Times New Roman"/>
                <w:i/>
                <w:iCs/>
              </w:rPr>
              <w:t xml:space="preserve">х, </w:t>
            </w:r>
            <w:r w:rsidRPr="00E1360F">
              <w:rPr>
                <w:rFonts w:ascii="Times New Roman" w:hAnsi="Times New Roman"/>
              </w:rPr>
              <w:t xml:space="preserve">их свойства и графики. 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</w:p>
        </w:tc>
      </w:tr>
    </w:tbl>
    <w:p w:rsidR="00D60A30" w:rsidRPr="00E1360F" w:rsidRDefault="00D60A30" w:rsidP="00E1360F">
      <w:pPr>
        <w:jc w:val="center"/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  <w:color w:val="000000"/>
        </w:rPr>
        <w:t>Тригонометрические уравнения (23ч.)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D60A30" w:rsidRPr="00E1360F" w:rsidTr="006369A2">
        <w:tc>
          <w:tcPr>
            <w:tcW w:w="5353" w:type="dxa"/>
          </w:tcPr>
          <w:p w:rsidR="00D60A30" w:rsidRPr="00E1360F" w:rsidRDefault="00D60A30" w:rsidP="006369A2">
            <w:pPr>
              <w:rPr>
                <w:rFonts w:ascii="Times New Roman" w:hAnsi="Times New Roman"/>
                <w:b/>
                <w:color w:val="000000"/>
              </w:rPr>
            </w:pPr>
            <w:r w:rsidRPr="00E1360F">
              <w:rPr>
                <w:rFonts w:ascii="Times New Roman" w:hAnsi="Times New Roman"/>
                <w:b/>
              </w:rPr>
              <w:t xml:space="preserve">  :</w:t>
            </w:r>
            <w:r w:rsidRPr="00E1360F">
              <w:rPr>
                <w:rFonts w:ascii="Times New Roman" w:hAnsi="Times New Roman"/>
                <w:b/>
                <w:color w:val="000000"/>
              </w:rPr>
              <w:t xml:space="preserve"> Основная цель:</w:t>
            </w:r>
          </w:p>
          <w:p w:rsidR="00D60A30" w:rsidRPr="00E1360F" w:rsidRDefault="00D60A30" w:rsidP="006369A2">
            <w:pPr>
              <w:tabs>
                <w:tab w:val="left" w:pos="18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представлений</w:t>
            </w:r>
            <w:r w:rsidRPr="00E1360F">
              <w:rPr>
                <w:rFonts w:ascii="Times New Roman" w:hAnsi="Times New Roman"/>
              </w:rPr>
              <w:t xml:space="preserve"> о решении тригонометрических уравнений на числовой окружности, об арккосинусе, арксинусе, арктангенсе и арккотангенсе;</w:t>
            </w:r>
          </w:p>
          <w:p w:rsidR="00D60A30" w:rsidRPr="00E1360F" w:rsidRDefault="00D60A30" w:rsidP="006369A2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овладение умением</w:t>
            </w:r>
            <w:r w:rsidRPr="00E1360F">
              <w:rPr>
                <w:rFonts w:ascii="Times New Roman" w:hAnsi="Times New Roman"/>
              </w:rPr>
              <w:t xml:space="preserve"> решения тригонометрических уравнений методом введения новой переменной, разложения на множители;</w:t>
            </w:r>
          </w:p>
          <w:p w:rsidR="00D60A30" w:rsidRPr="00E1360F" w:rsidRDefault="00D60A30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умений</w:t>
            </w:r>
            <w:r w:rsidRPr="00E1360F">
              <w:rPr>
                <w:rFonts w:ascii="Times New Roman" w:hAnsi="Times New Roman"/>
              </w:rPr>
              <w:t xml:space="preserve"> решения однородных тригонометрических уравнений;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расширение и обобщение </w:t>
            </w:r>
            <w:r w:rsidRPr="00E1360F">
              <w:rPr>
                <w:rFonts w:ascii="Times New Roman" w:hAnsi="Times New Roman"/>
              </w:rPr>
              <w:t>сведений о видах тригонометрических уравнений</w:t>
            </w:r>
          </w:p>
        </w:tc>
        <w:tc>
          <w:tcPr>
            <w:tcW w:w="5528" w:type="dxa"/>
          </w:tcPr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  <w:b/>
              </w:rPr>
              <w:t>Содержание:</w:t>
            </w:r>
          </w:p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0F">
              <w:rPr>
                <w:rFonts w:ascii="Times New Roman" w:hAnsi="Times New Roman"/>
              </w:rPr>
              <w:t>Первые представления о решении тригонометрических урав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нений. Арккосинус. Решение уравнения cos </w:t>
            </w:r>
            <w:r w:rsidRPr="00E1360F">
              <w:rPr>
                <w:rFonts w:ascii="Times New Roman" w:hAnsi="Times New Roman"/>
                <w:i/>
                <w:iCs/>
              </w:rPr>
              <w:t xml:space="preserve">t '= а. </w:t>
            </w:r>
            <w:r w:rsidRPr="00E1360F">
              <w:rPr>
                <w:rFonts w:ascii="Times New Roman" w:hAnsi="Times New Roman"/>
              </w:rPr>
              <w:t>Арксинус. Решение уравнения</w:t>
            </w:r>
          </w:p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  <w:i/>
                <w:iCs/>
              </w:rPr>
            </w:pPr>
            <w:r w:rsidRPr="00E1360F">
              <w:rPr>
                <w:rFonts w:ascii="Times New Roman" w:hAnsi="Times New Roman"/>
              </w:rPr>
              <w:t xml:space="preserve"> sin </w:t>
            </w:r>
            <w:r w:rsidRPr="00E1360F">
              <w:rPr>
                <w:rFonts w:ascii="Times New Roman" w:hAnsi="Times New Roman"/>
                <w:i/>
                <w:iCs/>
              </w:rPr>
              <w:t xml:space="preserve">t = а. </w:t>
            </w:r>
            <w:r w:rsidRPr="00E1360F">
              <w:rPr>
                <w:rFonts w:ascii="Times New Roman" w:hAnsi="Times New Roman"/>
              </w:rPr>
              <w:t>Арктангенс и арккотангенс. Реше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ние уравнений tg </w:t>
            </w:r>
            <w:r w:rsidRPr="00E1360F">
              <w:rPr>
                <w:rFonts w:ascii="Times New Roman" w:hAnsi="Times New Roman"/>
                <w:i/>
                <w:iCs/>
              </w:rPr>
              <w:t xml:space="preserve">х = а, </w:t>
            </w:r>
            <w:r w:rsidRPr="00E1360F">
              <w:rPr>
                <w:rFonts w:ascii="Times New Roman" w:hAnsi="Times New Roman"/>
              </w:rPr>
              <w:t xml:space="preserve">ctg x = </w:t>
            </w:r>
            <w:r w:rsidRPr="00E1360F">
              <w:rPr>
                <w:rFonts w:ascii="Times New Roman" w:hAnsi="Times New Roman"/>
                <w:i/>
                <w:iCs/>
              </w:rPr>
              <w:t xml:space="preserve">а. </w:t>
            </w:r>
          </w:p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Простейшие тригонометрические уравнения. Два метода решения тригонометрических уравнений: введение новой пере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менной и разложение на множители. Однородные тригонометри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ческие уравнения. 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</w:p>
        </w:tc>
      </w:tr>
    </w:tbl>
    <w:p w:rsidR="00D60A30" w:rsidRPr="00E1360F" w:rsidRDefault="00D60A30" w:rsidP="00E1360F">
      <w:pPr>
        <w:jc w:val="center"/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</w:rPr>
        <w:t>Преобразования тригонометрических выражений (22ч.)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D60A30" w:rsidRPr="00E1360F" w:rsidTr="006369A2">
        <w:tc>
          <w:tcPr>
            <w:tcW w:w="5353" w:type="dxa"/>
          </w:tcPr>
          <w:p w:rsidR="00D60A30" w:rsidRPr="00E1360F" w:rsidRDefault="00D60A30" w:rsidP="006369A2">
            <w:pPr>
              <w:rPr>
                <w:rFonts w:ascii="Times New Roman" w:hAnsi="Times New Roman"/>
                <w:b/>
                <w:color w:val="000000"/>
              </w:rPr>
            </w:pPr>
            <w:r w:rsidRPr="00E1360F">
              <w:rPr>
                <w:rFonts w:ascii="Times New Roman" w:hAnsi="Times New Roman"/>
                <w:b/>
              </w:rPr>
              <w:t xml:space="preserve">  </w:t>
            </w:r>
            <w:r w:rsidRPr="00E1360F">
              <w:rPr>
                <w:rFonts w:ascii="Times New Roman" w:hAnsi="Times New Roman"/>
                <w:b/>
                <w:color w:val="000000"/>
              </w:rPr>
              <w:t>Основная цель:</w:t>
            </w:r>
          </w:p>
          <w:p w:rsidR="00D60A30" w:rsidRPr="00E1360F" w:rsidRDefault="00D60A30" w:rsidP="006369A2">
            <w:pPr>
              <w:tabs>
                <w:tab w:val="left" w:pos="1845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формирование представлений </w:t>
            </w:r>
            <w:r w:rsidRPr="00E1360F">
              <w:rPr>
                <w:rFonts w:ascii="Times New Roman" w:hAnsi="Times New Roman"/>
              </w:rPr>
              <w:t xml:space="preserve">о формулах синуса, косинуса, тангенса суммы и разности аргумента, формулы двойного аргумента, формулы половинного угла, формулы понижения степени; </w:t>
            </w:r>
          </w:p>
          <w:p w:rsidR="00D60A30" w:rsidRPr="00E1360F" w:rsidRDefault="00D60A30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овладение умением</w:t>
            </w:r>
            <w:r w:rsidRPr="00E1360F">
              <w:rPr>
                <w:rFonts w:ascii="Times New Roman" w:hAnsi="Times New Roman"/>
              </w:rPr>
              <w:t xml:space="preserve"> применение этих формул, а также формулы преобразования суммы тригонометрических функций в произведение и формулы преобразования произведения тригонометрических функций в сумму;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расширение и обобщение</w:t>
            </w:r>
            <w:r w:rsidRPr="00E1360F">
              <w:rPr>
                <w:rFonts w:ascii="Times New Roman" w:hAnsi="Times New Roman"/>
              </w:rPr>
              <w:t xml:space="preserve"> сведений о преобразовании тригонометрических выражений с применением различных формул</w:t>
            </w:r>
          </w:p>
        </w:tc>
        <w:tc>
          <w:tcPr>
            <w:tcW w:w="5528" w:type="dxa"/>
          </w:tcPr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0F">
              <w:rPr>
                <w:rFonts w:ascii="Times New Roman" w:hAnsi="Times New Roman"/>
                <w:b/>
              </w:rPr>
              <w:t>Содержание:</w:t>
            </w:r>
            <w:r w:rsidRPr="00E136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Синус и косинус суммы и разности аргументов. Формулы двойного аргумента. Формулы понижения степени. Преобразова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ние сумм тригонометрических функций в произведение. Преоб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разование произведений тригонометрических функций в суммы. 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</w:p>
        </w:tc>
      </w:tr>
    </w:tbl>
    <w:p w:rsidR="00D60A30" w:rsidRPr="00E1360F" w:rsidRDefault="00D60A30" w:rsidP="00E1360F">
      <w:pPr>
        <w:rPr>
          <w:rFonts w:ascii="Times New Roman" w:hAnsi="Times New Roman"/>
          <w:b/>
        </w:rPr>
      </w:pPr>
    </w:p>
    <w:p w:rsidR="00D60A30" w:rsidRPr="00E1360F" w:rsidRDefault="00D60A30" w:rsidP="00E1360F">
      <w:pPr>
        <w:jc w:val="center"/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</w:rPr>
        <w:t>Производная   (29ч.)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D60A30" w:rsidRPr="00E1360F" w:rsidTr="006369A2">
        <w:tc>
          <w:tcPr>
            <w:tcW w:w="5353" w:type="dxa"/>
          </w:tcPr>
          <w:p w:rsidR="00D60A30" w:rsidRPr="00E1360F" w:rsidRDefault="00D60A30" w:rsidP="006369A2">
            <w:pPr>
              <w:rPr>
                <w:rFonts w:ascii="Times New Roman" w:hAnsi="Times New Roman"/>
                <w:b/>
                <w:color w:val="000000"/>
              </w:rPr>
            </w:pPr>
            <w:r w:rsidRPr="00E1360F">
              <w:rPr>
                <w:rFonts w:ascii="Times New Roman" w:hAnsi="Times New Roman"/>
                <w:b/>
                <w:color w:val="000000"/>
              </w:rPr>
              <w:t>Основная цель:</w:t>
            </w:r>
          </w:p>
          <w:p w:rsidR="00D60A30" w:rsidRPr="00E1360F" w:rsidRDefault="00D60A30" w:rsidP="006369A2">
            <w:pPr>
              <w:tabs>
                <w:tab w:val="left" w:pos="18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умений</w:t>
            </w:r>
            <w:r w:rsidRPr="00E1360F">
              <w:rPr>
                <w:rFonts w:ascii="Times New Roman" w:hAnsi="Times New Roman"/>
              </w:rPr>
              <w:t xml:space="preserve"> применения правил вычисления производных и вывода формул производных элементарных функций;</w:t>
            </w:r>
          </w:p>
          <w:p w:rsidR="00D60A30" w:rsidRPr="00E1360F" w:rsidRDefault="00D60A30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представления</w:t>
            </w:r>
            <w:r w:rsidRPr="00E1360F">
              <w:rPr>
                <w:rFonts w:ascii="Times New Roman" w:hAnsi="Times New Roman"/>
              </w:rPr>
              <w:t xml:space="preserve"> о понятии предела числовой последовательности и функции;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овладение умением</w:t>
            </w:r>
            <w:r w:rsidRPr="00E1360F">
              <w:rPr>
                <w:rFonts w:ascii="Times New Roman" w:hAnsi="Times New Roman"/>
              </w:rPr>
              <w:t xml:space="preserve"> исследования функции с помощью производной, составлять уравнения касательной к графику функции</w:t>
            </w:r>
          </w:p>
        </w:tc>
        <w:tc>
          <w:tcPr>
            <w:tcW w:w="5528" w:type="dxa"/>
          </w:tcPr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0F">
              <w:rPr>
                <w:rFonts w:ascii="Times New Roman" w:hAnsi="Times New Roman"/>
                <w:b/>
              </w:rPr>
              <w:t xml:space="preserve">    Содержание:</w:t>
            </w:r>
            <w:r w:rsidRPr="00E136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Определение числовой последовательности и способы ее зада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ния. Свойства числовых последовательностей. </w:t>
            </w:r>
          </w:p>
          <w:p w:rsidR="00D60A30" w:rsidRPr="00E1360F" w:rsidRDefault="00D60A30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Определение предела последовательности. Свойства сходящих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ся последовательностей. Вычисление пределов последовательно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стей. Сумма бесконечной геометрической прогрессии.</w:t>
            </w:r>
          </w:p>
          <w:p w:rsidR="00D60A30" w:rsidRPr="00E1360F" w:rsidRDefault="00D60A30" w:rsidP="006369A2">
            <w:pPr>
              <w:rPr>
                <w:rFonts w:ascii="Times New Roman" w:hAnsi="Times New Roman"/>
                <w:b/>
              </w:rPr>
            </w:pPr>
          </w:p>
        </w:tc>
      </w:tr>
    </w:tbl>
    <w:p w:rsidR="00D60A30" w:rsidRPr="00E1360F" w:rsidRDefault="00D60A30" w:rsidP="00E1360F">
      <w:pPr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</w:rPr>
        <w:t xml:space="preserve">         </w:t>
      </w: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</w:rPr>
      </w:pPr>
      <w:r w:rsidRPr="00E1360F">
        <w:rPr>
          <w:rFonts w:ascii="Times New Roman" w:hAnsi="Times New Roman"/>
          <w:b/>
          <w:i/>
          <w:sz w:val="36"/>
          <w:szCs w:val="36"/>
          <w:u w:val="single"/>
        </w:rPr>
        <w:t>Календарно-тематическое планирование</w:t>
      </w:r>
    </w:p>
    <w:p w:rsidR="00D60A30" w:rsidRPr="00E1360F" w:rsidRDefault="00D60A30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D60A30" w:rsidRPr="00E1360F" w:rsidRDefault="00D60A30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Учебный год:  2015 – 2016</w:t>
      </w:r>
    </w:p>
    <w:p w:rsidR="00D60A30" w:rsidRPr="00E1360F" w:rsidRDefault="00D60A30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Учитель: Делидова Лариса Васильевна</w:t>
      </w:r>
    </w:p>
    <w:p w:rsidR="00D60A30" w:rsidRPr="00E1360F" w:rsidRDefault="00D60A30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Предмет: Алгебра и начала анализа 10  класс (базовый уровень)</w:t>
      </w:r>
    </w:p>
    <w:p w:rsidR="00D60A30" w:rsidRPr="00E1360F" w:rsidRDefault="00D60A30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Количество часов за год: 136</w:t>
      </w:r>
    </w:p>
    <w:p w:rsidR="00D60A30" w:rsidRPr="00E1360F" w:rsidRDefault="00D60A30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Количество часов в неделю: 4</w:t>
      </w:r>
    </w:p>
    <w:p w:rsidR="00D60A30" w:rsidRPr="00E1360F" w:rsidRDefault="00D60A30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Количество контрольных работ:  8 </w:t>
      </w: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Базовый учебник:</w:t>
      </w: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numPr>
          <w:ilvl w:val="0"/>
          <w:numId w:val="30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left="720" w:hanging="54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Мордкович, А. Г. Алгебра и начала анализа. 10–11 классы: учебник / А. Г. Мордкович. – М.: Мнемозина, 2013, 2014 г..</w:t>
      </w:r>
    </w:p>
    <w:p w:rsidR="00D60A30" w:rsidRPr="00E1360F" w:rsidRDefault="00D60A30" w:rsidP="00E1360F">
      <w:pPr>
        <w:numPr>
          <w:ilvl w:val="0"/>
          <w:numId w:val="30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left="720" w:hanging="54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Мордкович, А. Г. Алгебра и начала анализа. 10–11 классы: задачник / А. Г. Мордкович, Т. Н. Мишустина, Е. Е. Тульчинская. – М.: Мнемозина, 2013, 2014 г..</w:t>
      </w:r>
    </w:p>
    <w:p w:rsidR="00D60A30" w:rsidRPr="00E1360F" w:rsidRDefault="00D60A30" w:rsidP="00E1360F">
      <w:pPr>
        <w:ind w:left="142"/>
        <w:rPr>
          <w:rFonts w:ascii="Times New Roman" w:hAnsi="Times New Roman"/>
          <w:sz w:val="28"/>
          <w:szCs w:val="28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Фонд оценочных средств</w:t>
      </w:r>
    </w:p>
    <w:p w:rsidR="00D60A30" w:rsidRPr="00E1360F" w:rsidRDefault="00D60A30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60A30" w:rsidRPr="00E1360F" w:rsidRDefault="00D60A30" w:rsidP="00E1360F">
      <w:pPr>
        <w:numPr>
          <w:ilvl w:val="0"/>
          <w:numId w:val="31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hanging="126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Александрова, Л. А. Алгебра и начала анализа. 10 класс: самостоятельные работы / Л. А. Александрова. – М.: Мнемозина, 2012.</w:t>
      </w:r>
    </w:p>
    <w:p w:rsidR="00D60A30" w:rsidRPr="00E1360F" w:rsidRDefault="00D60A30" w:rsidP="00E1360F">
      <w:pPr>
        <w:numPr>
          <w:ilvl w:val="0"/>
          <w:numId w:val="31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left="720" w:hanging="54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Мордкович, А. Г. Алгебра и начала анализа. 10–11 классы: контрольные работы / А. Г. Мордкович, Е. Е. Тульчинская. – М.: Мнемозина, 2012.</w:t>
      </w:r>
    </w:p>
    <w:p w:rsidR="00D60A30" w:rsidRPr="00E1360F" w:rsidRDefault="00D60A30" w:rsidP="00E1360F">
      <w:pPr>
        <w:numPr>
          <w:ilvl w:val="0"/>
          <w:numId w:val="31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left="720" w:hanging="54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Рурукин А.Н. КИМ Алгебра и начала анализа 10 класс. – М: ВАКО, 2013. </w:t>
      </w:r>
    </w:p>
    <w:p w:rsidR="00D60A30" w:rsidRPr="00E1360F" w:rsidRDefault="00D60A30" w:rsidP="00E1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360F">
        <w:rPr>
          <w:rFonts w:ascii="Times New Roman" w:hAnsi="Times New Roman"/>
        </w:rPr>
        <w:t xml:space="preserve">   4.      </w:t>
      </w:r>
      <w:r w:rsidRPr="00E1360F">
        <w:rPr>
          <w:rFonts w:ascii="Times New Roman" w:hAnsi="Times New Roman"/>
          <w:sz w:val="24"/>
          <w:szCs w:val="24"/>
          <w:lang w:eastAsia="ru-RU"/>
        </w:rPr>
        <w:t>Дидактические материалы по алгебре и началам анализа для 10 класса. Б.Г.Зив, В.А.Гольдич.- СПб.: «ЧеРо-на-Неве», 2003</w:t>
      </w:r>
    </w:p>
    <w:p w:rsidR="00D60A30" w:rsidRPr="00E1360F" w:rsidRDefault="00D60A30" w:rsidP="00E1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360F">
        <w:rPr>
          <w:rFonts w:ascii="Times New Roman" w:hAnsi="Times New Roman"/>
        </w:rPr>
        <w:t xml:space="preserve">   5.</w:t>
      </w:r>
      <w:r w:rsidRPr="00E1360F">
        <w:rPr>
          <w:rFonts w:ascii="Times New Roman" w:hAnsi="Times New Roman"/>
          <w:sz w:val="24"/>
          <w:szCs w:val="24"/>
          <w:lang w:eastAsia="ru-RU"/>
        </w:rPr>
        <w:t>.</w:t>
      </w:r>
      <w:r w:rsidRPr="00E1360F">
        <w:rPr>
          <w:rFonts w:ascii="Times New Roman" w:hAnsi="Times New Roman"/>
        </w:rPr>
        <w:t xml:space="preserve">     </w:t>
      </w:r>
      <w:r w:rsidRPr="00E1360F">
        <w:rPr>
          <w:rFonts w:ascii="Times New Roman" w:hAnsi="Times New Roman"/>
          <w:sz w:val="24"/>
          <w:szCs w:val="24"/>
          <w:lang w:eastAsia="ru-RU"/>
        </w:rPr>
        <w:t>Тематические тесты для подготовки к ЕГЭ по математике. Ф.М. Лысенко. Феникс, Ростов-на-Дону, 2009г.</w:t>
      </w:r>
    </w:p>
    <w:p w:rsidR="00D60A30" w:rsidRDefault="00D60A30" w:rsidP="00E1360F">
      <w:pPr>
        <w:tabs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180"/>
        <w:jc w:val="both"/>
      </w:pPr>
    </w:p>
    <w:p w:rsidR="00D60A30" w:rsidRDefault="00D60A30" w:rsidP="00E1360F">
      <w:pPr>
        <w:tabs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180"/>
        <w:jc w:val="both"/>
      </w:pPr>
    </w:p>
    <w:p w:rsidR="00D60A30" w:rsidRDefault="00D60A30" w:rsidP="00E1360F">
      <w:pPr>
        <w:tabs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180"/>
        <w:jc w:val="both"/>
      </w:pPr>
    </w:p>
    <w:p w:rsidR="00D60A30" w:rsidRDefault="00D60A30" w:rsidP="00E1360F">
      <w:pPr>
        <w:tabs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180"/>
        <w:jc w:val="both"/>
      </w:pPr>
    </w:p>
    <w:tbl>
      <w:tblPr>
        <w:tblW w:w="16105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50"/>
        <w:gridCol w:w="120"/>
        <w:gridCol w:w="2081"/>
        <w:gridCol w:w="570"/>
        <w:gridCol w:w="1140"/>
        <w:gridCol w:w="30"/>
        <w:gridCol w:w="27"/>
        <w:gridCol w:w="78"/>
        <w:gridCol w:w="30"/>
        <w:gridCol w:w="1471"/>
        <w:gridCol w:w="48"/>
        <w:gridCol w:w="11"/>
        <w:gridCol w:w="174"/>
        <w:gridCol w:w="1887"/>
        <w:gridCol w:w="23"/>
        <w:gridCol w:w="73"/>
        <w:gridCol w:w="3093"/>
        <w:gridCol w:w="50"/>
        <w:gridCol w:w="90"/>
        <w:gridCol w:w="313"/>
        <w:gridCol w:w="216"/>
        <w:gridCol w:w="3115"/>
        <w:gridCol w:w="438"/>
        <w:gridCol w:w="28"/>
        <w:gridCol w:w="393"/>
        <w:gridCol w:w="28"/>
        <w:gridCol w:w="28"/>
      </w:tblGrid>
      <w:tr w:rsidR="00D60A30" w:rsidRPr="002A36B6" w:rsidTr="00E1360F">
        <w:trPr>
          <w:trHeight w:val="405"/>
        </w:trPr>
        <w:tc>
          <w:tcPr>
            <w:tcW w:w="550" w:type="dxa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201" w:type="dxa"/>
            <w:gridSpan w:val="2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Тема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 xml:space="preserve">раздела,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урока</w:t>
            </w:r>
          </w:p>
        </w:tc>
        <w:tc>
          <w:tcPr>
            <w:tcW w:w="570" w:type="dxa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Кол-во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часов</w:t>
            </w:r>
          </w:p>
        </w:tc>
        <w:tc>
          <w:tcPr>
            <w:tcW w:w="1197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Тип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урока</w:t>
            </w:r>
          </w:p>
        </w:tc>
        <w:tc>
          <w:tcPr>
            <w:tcW w:w="1579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Вид контроля,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измерители</w:t>
            </w:r>
          </w:p>
        </w:tc>
        <w:tc>
          <w:tcPr>
            <w:tcW w:w="2120" w:type="dxa"/>
            <w:gridSpan w:val="4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Элементы содержания урока</w:t>
            </w:r>
          </w:p>
        </w:tc>
        <w:tc>
          <w:tcPr>
            <w:tcW w:w="3858" w:type="dxa"/>
            <w:gridSpan w:val="7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Требования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 xml:space="preserve">к уровню подготовки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 xml:space="preserve">обучающихся </w:t>
            </w:r>
          </w:p>
        </w:tc>
        <w:tc>
          <w:tcPr>
            <w:tcW w:w="3115" w:type="dxa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Дополнительные знания,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умения  (требования повышенного уровня)</w:t>
            </w:r>
          </w:p>
        </w:tc>
        <w:tc>
          <w:tcPr>
            <w:tcW w:w="915" w:type="dxa"/>
            <w:gridSpan w:val="5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сроки</w:t>
            </w:r>
          </w:p>
        </w:tc>
      </w:tr>
      <w:tr w:rsidR="00D60A30" w:rsidRPr="002A36B6" w:rsidTr="00E1360F">
        <w:trPr>
          <w:trHeight w:val="396"/>
        </w:trPr>
        <w:tc>
          <w:tcPr>
            <w:tcW w:w="550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1" w:type="dxa"/>
            <w:gridSpan w:val="2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70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579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2120" w:type="dxa"/>
            <w:gridSpan w:val="4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3858" w:type="dxa"/>
            <w:gridSpan w:val="7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3115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 плану</w:t>
            </w: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Фактич.</w:t>
            </w:r>
          </w:p>
        </w:tc>
      </w:tr>
      <w:tr w:rsidR="00D60A30" w:rsidRPr="002A36B6" w:rsidTr="00E1360F">
        <w:trPr>
          <w:trHeight w:val="682"/>
        </w:trPr>
        <w:tc>
          <w:tcPr>
            <w:tcW w:w="2751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Повторение курса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9 класса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84" w:type="dxa"/>
            <w:gridSpan w:val="23"/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  <w:r w:rsidRPr="002A36B6">
              <w:rPr>
                <w:sz w:val="18"/>
                <w:szCs w:val="18"/>
              </w:rPr>
              <w:t xml:space="preserve"> 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Формирование представлений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целостности и непрерывности курса алгебры 9 класса. </w:t>
            </w:r>
          </w:p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Овладение умением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обобщения и систематизации знаний, учащихся по основным темам курса алгебры 9 класса.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Развитие логического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, математического мышления и интуиции, творческих способностей  в области математики</w:t>
            </w:r>
            <w:r w:rsidRPr="002A36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60A30" w:rsidRPr="002A36B6" w:rsidTr="00E1360F">
        <w:trPr>
          <w:trHeight w:val="277"/>
        </w:trPr>
        <w:tc>
          <w:tcPr>
            <w:tcW w:w="550" w:type="dxa"/>
          </w:tcPr>
          <w:p w:rsidR="00D60A30" w:rsidRPr="00DA59EA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201" w:type="dxa"/>
            <w:gridSpan w:val="2"/>
          </w:tcPr>
          <w:p w:rsidR="00D60A30" w:rsidRPr="00DA59EA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D60A30" w:rsidRPr="002A36B6" w:rsidRDefault="00D60A30" w:rsidP="002A36B6">
            <w:pPr>
              <w:keepNext/>
              <w:spacing w:after="0" w:line="240" w:lineRule="auto"/>
              <w:ind w:left="-142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  <w:p w:rsidR="00D60A30" w:rsidRPr="002A36B6" w:rsidRDefault="00D60A30" w:rsidP="002A36B6">
            <w:pPr>
              <w:keepNext/>
              <w:spacing w:before="20" w:after="0" w:line="240" w:lineRule="auto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keepNext/>
              <w:spacing w:before="20" w:after="0" w:line="240" w:lineRule="auto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задания, фронтальный опрос, решение упражнения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Линейные и квадратные неравенства ; различные методы решения неравенств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Знают решения  линейных и квадратных неравенств. Могут составить набор карточек с заданиями. Могут самостоятельно искать, и отбирать необходимую для решения учебных задач информацию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Умеют решать  дробно-рациональные неравенства. Умеют, развернуто обосновывать суждения. Восприятие устной речи, проведение информационно-смыслового анализа текста и лекции, приведение и разбор примеров.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277"/>
        </w:trPr>
        <w:tc>
          <w:tcPr>
            <w:tcW w:w="550" w:type="dxa"/>
          </w:tcPr>
          <w:p w:rsidR="00D60A30" w:rsidRPr="00DA59EA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Входной контроль. Тестирование.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Урок контроля, обобщения и коррекции знаний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Индивидуальное</w:t>
            </w:r>
          </w:p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 тестовых заданий.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pStyle w:val="BodyText2"/>
              <w:keepNext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pStyle w:val="BodyText2"/>
              <w:keepNext/>
              <w:spacing w:line="240" w:lineRule="auto"/>
              <w:rPr>
                <w:sz w:val="18"/>
                <w:szCs w:val="18"/>
              </w:rPr>
            </w:pPr>
            <w:r w:rsidRPr="002A36B6">
              <w:rPr>
                <w:sz w:val="18"/>
                <w:szCs w:val="18"/>
              </w:rPr>
              <w:t xml:space="preserve">Учащихся демонстрируют  умение обобщения и систематизации знаний по основным темам курса математики 9 класса.  Владение умением предвидеть возможные последствия своих действий.  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Учащиеся могут свободно  пользоваться  умением обобщения и систематизации знаний по задачам повышенной сложности.   Владение навыками контроля и оценки своей деятельности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277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 xml:space="preserve">Числовые функции 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784" w:type="dxa"/>
            <w:gridSpan w:val="23"/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представления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функции, обратной функции;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умения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строить графики различных функций, исследовать их;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овладение навыками и умениями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построения графиков обратных функций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;</w:t>
            </w:r>
          </w:p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развитие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творческих способностей в построении графиков функций, исследовании функций.</w:t>
            </w:r>
          </w:p>
        </w:tc>
      </w:tr>
      <w:tr w:rsidR="00D60A30" w:rsidRPr="002A36B6" w:rsidTr="00E1360F">
        <w:trPr>
          <w:trHeight w:val="277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3-4</w:t>
            </w:r>
          </w:p>
        </w:tc>
        <w:tc>
          <w:tcPr>
            <w:tcW w:w="2201" w:type="dxa"/>
            <w:gridSpan w:val="2"/>
          </w:tcPr>
          <w:p w:rsidR="00D60A30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Определение числовой  функции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ООФ. ОЗФ.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Графики кусочных функций.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Что такое функция. Графики функций; графики кусочных функций. Асимптоты.</w:t>
            </w: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Уметь: строить графики элементарных функций, прообразовывать их.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Знать: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Могут самостоятельно искать, и отбирать необходимую для решения учебных задач информацию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Уметь строить графики сложных функций.(кусочных)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Умеют, развернуто обосновывать суждения. Восприятие устной речи, проведение информационно-смыслового анализа текста и лекции, приведение и разбор примеров.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277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5-6</w:t>
            </w:r>
          </w:p>
        </w:tc>
        <w:tc>
          <w:tcPr>
            <w:tcW w:w="2201" w:type="dxa"/>
            <w:gridSpan w:val="2"/>
          </w:tcPr>
          <w:p w:rsidR="00D60A30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Способы задания функции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Проверочная работа.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D60A30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Контроль знаний.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Построение алгоритма действия, решение упражнений,  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Способы задания функций: аналитический, графический, табличный, словесный.</w:t>
            </w: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Уметь: задавать функции различными способами. Переходить от одного способа к другому.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участвовать в диалоге, понимать точку зрения собеседника, подбирать аргументы для ответа на поставленный вопрос, приводить примеры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Учащиеся могут свободно  пользоваться  умением обобщения и систематизации знаний по задачам повышенной сложности.   Владение навыками контроля и оценки своей деятельности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277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Свойства функций</w:t>
            </w:r>
            <w:r>
              <w:rPr>
                <w:rFonts w:ascii="Times New Roman" w:hAnsi="Times New Roman"/>
                <w:sz w:val="18"/>
                <w:szCs w:val="18"/>
              </w:rPr>
              <w:t>. Возрастание и убыван6ие функций.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214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Свойства функций: возрастание, убывание, ограниченность, наименьшее и наибольшее значение, непрерывность, четность(нечетность)</w:t>
            </w:r>
          </w:p>
        </w:tc>
        <w:tc>
          <w:tcPr>
            <w:tcW w:w="38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Уметь читать график функции, доказывать четность или нечетность функции,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Знать алгоритм исследования функции, и уметь исследовать функцию.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выбрать и выполнить задание по своим силам и знаниям, применить знания для решения практических задач</w:t>
            </w:r>
          </w:p>
        </w:tc>
        <w:tc>
          <w:tcPr>
            <w:tcW w:w="3115" w:type="dxa"/>
            <w:vMerge w:val="restart"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свободно пользоваться свойствами функций и строить графики сложных функций. 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277"/>
        </w:trPr>
        <w:tc>
          <w:tcPr>
            <w:tcW w:w="550" w:type="dxa"/>
          </w:tcPr>
          <w:p w:rsidR="00D60A30" w:rsidRPr="002A36B6" w:rsidRDefault="00D60A30" w:rsidP="00455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8-9</w:t>
            </w:r>
          </w:p>
        </w:tc>
        <w:tc>
          <w:tcPr>
            <w:tcW w:w="2201" w:type="dxa"/>
            <w:gridSpan w:val="2"/>
          </w:tcPr>
          <w:p w:rsidR="00D60A30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Монотонность функций. Выпуклость, ограниченность.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Максимум, минимум функции, непрерывность.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Практикум 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21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38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3115" w:type="dxa"/>
            <w:vMerge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277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10-11</w:t>
            </w:r>
          </w:p>
        </w:tc>
        <w:tc>
          <w:tcPr>
            <w:tcW w:w="2201" w:type="dxa"/>
            <w:gridSpan w:val="2"/>
          </w:tcPr>
          <w:p w:rsidR="00D60A30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Обратная функция.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Проверочная работа.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D60A30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Контроль знаний.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Обратная функция, ее свойства, аналитическое выражение обратной функции, симметричность функций,</w:t>
            </w: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Уметь строить графики обратных функций.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 – передавать информацию сжато, полно, выборочно; 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работать по заданному алгоритму, аргументировать ответ или ошибку .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1357"/>
        </w:trPr>
        <w:tc>
          <w:tcPr>
            <w:tcW w:w="2751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Тригонометрические функции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44</w:t>
            </w:r>
          </w:p>
        </w:tc>
        <w:tc>
          <w:tcPr>
            <w:tcW w:w="12784" w:type="dxa"/>
            <w:gridSpan w:val="23"/>
          </w:tcPr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представления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числовой окружности, о числовой окружности на координатной плоскости;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умения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находить значение синуса, косинуса, тангенса и котангенса на числовой окружности;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овладение умением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применять тригонометрические функции числового аргумента, при преобразовании тригонометрических выражений;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овладение навыками и умениями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построения графиков функций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, y = ctg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x;</w:t>
            </w:r>
          </w:p>
          <w:p w:rsidR="00D60A30" w:rsidRPr="002A36B6" w:rsidRDefault="00D60A30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развитие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творческих способностей в построении графиков функций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m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Symbol" w:hAnsi="Symbol" w:cs="Symbol"/>
                <w:noProof/>
                <w:sz w:val="18"/>
                <w:szCs w:val="18"/>
              </w:rPr>
              <w:t>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f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f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k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Symbol" w:hAnsi="Symbol" w:cs="Symbol"/>
                <w:noProof/>
                <w:sz w:val="18"/>
                <w:szCs w:val="18"/>
              </w:rPr>
              <w:t>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), зная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f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D60A30" w:rsidRPr="002A36B6" w:rsidTr="00E1360F">
        <w:trPr>
          <w:trHeight w:val="412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Введение (длина дуги единичной окружности)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2072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Числовая окружность, положительное и отрицательное направление обхода окружности, первый и второй макет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как можно на единичной окружности определять длины дуг.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Умение, используя числовую окружность, находить все числа, которым на числовой окружности соответствуют точки, принадлежащие дугам.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412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13-14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Числовая окружность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Построение алгоритма действия, решение упражнений, ответы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на вопросы</w:t>
            </w:r>
          </w:p>
        </w:tc>
        <w:tc>
          <w:tcPr>
            <w:tcW w:w="2072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найти на числовой окружности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точку, соответствующую данному числу;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собрать материал для сообщения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 заданной теме;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заполнять и оформлять таблицы, отвечать на вопросы с помощью таблиц 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Умение, используя числовую окружность, находить все числа, которым на числовой окружности соответствуют точки, принадлежащие дугам; записать формулу бесконечного числа точек.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Восприятие устной речи, участие в диалоге, формирование умения составлять и оформлять таблицы, приведение примеров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2400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15-16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Числовая окружность на координатной плоскости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Учебный практикум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задания, индивидуальный опрос</w:t>
            </w:r>
          </w:p>
        </w:tc>
        <w:tc>
          <w:tcPr>
            <w:tcW w:w="2072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Система координат, числовая окружность на координатной плоскости, координаты точки окружности</w:t>
            </w:r>
          </w:p>
        </w:tc>
        <w:tc>
          <w:tcPr>
            <w:tcW w:w="3642" w:type="dxa"/>
            <w:gridSpan w:val="6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как определить координаты точек числовой окружности.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составить таблицу для точек числовой окружности и их координат;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по координатам находить точку числовой окружности;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участвовать в диалоге, понимать точку зрения собеседника, подбирать аргументы для ответа на поставленный вопрос, приводить примеры </w:t>
            </w:r>
          </w:p>
        </w:tc>
        <w:tc>
          <w:tcPr>
            <w:tcW w:w="3331" w:type="dxa"/>
            <w:gridSpan w:val="2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определять точку числовой окружности по координатам и координаты по точке числовой окружности; находить точки, координаты которых удовлетворяют заданному неравенству. Проведение информационно-смыслового анализа текста, выбор главного и основного, приведение примеров, формирование умения работать с чертежными инструментами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841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17-18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Нахождение значений точек на числовой окружности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2072" w:type="dxa"/>
            <w:gridSpan w:val="3"/>
            <w:vMerge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  <w:vMerge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31" w:type="dxa"/>
            <w:gridSpan w:val="2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553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19-20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</w:t>
            </w:r>
          </w:p>
          <w:p w:rsidR="00D60A30" w:rsidRPr="002A36B6" w:rsidRDefault="00D60A30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№ 1  по теме:</w:t>
            </w:r>
          </w:p>
          <w:p w:rsidR="00D60A30" w:rsidRDefault="00D60A30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«Числовые функции. Числовая окружность»</w:t>
            </w:r>
          </w:p>
          <w:p w:rsidR="00D60A30" w:rsidRPr="002A36B6" w:rsidRDefault="00D60A30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Анализ контрольной работы.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Контроль, оценка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и коррекция знаний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311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Синус  и косинус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Фронтальный опрос; работа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Синус, косинус и их свойства, первая, вторая, третья и четвертая четверти окружности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понятие синуса,   произвольного угла; радианную меру угла.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вычислить синус  и косинус числа;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вывести некоторые свойства синуса косинуса;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воспринимать устную речь, участвовать в диалоге, записывать главное, приводить примеры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Умение, используя числовую окружность, определять синус  и косинус произвольного угла в радианной и градусной мере; решать простейшие уравнения и неравенства. Восприятие устной речи, участие в диалоге, понимание точки зрения собеседника, подбор аргументов для ответа на поставленный вопрос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355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Тангенс и котангенс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top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Тангенс, котангенс и их свойства, первая, вторая, третья и четвертая четверти окружности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понятие тангенса, котангенса произвольного угла; радианную меру угла.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вычислить тангенси котангенс числа;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вывести некоторые свойства тангенсаи котангенса;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выполнять и оформлять задания программированного контроля 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Умение, используя числовую окружность, определять тангенс, произвольного угла в радианной и градусной мере; решать простейшие уравнения и неравенства. Воспроизведение прочитанной информации с заданной степенью свернутости, правильное оформление решений, выбор из данной информации нужной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363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функции числового аргумента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2072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Тригонометрические функции числового аргумента, тригонометрические соотношения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одного аргумента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совершать преобразования простых тригонометрических выражений, зная основные тригонометрические тождества;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составлять текст научного стиля;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пользоваться энциклопедией, математическим справочником, записанными правилами .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совершать преобразования сложных тригонометрических выражений, зная основные тригонометрические тождества Воспроизведение прослушанной и прочитанной информации с заданной степенью свернутости.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Подбор аргументов для объяснения решения, участие в диалоге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289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24-25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Основные тригонометрические тождества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совершать преобразования простых тригонометрических выражений, зная основные тригонометрические тождества;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передавать информацию сжато, полно, выборочно;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работать по заданному алгоритму, аргументировать ответ или ошибку .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совершать преобразования сложных тригонометрических выражений, зная основные тригонометрические тождества; собрать материал для сообщения по заданной теме. Составление алгоритмов, отражение в письменной форме результатов деятельности, 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279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26-27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функции углового аргумента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Проблем-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ный</w:t>
            </w:r>
          </w:p>
        </w:tc>
        <w:tc>
          <w:tcPr>
            <w:tcW w:w="1684" w:type="dxa"/>
            <w:gridSpan w:val="6"/>
            <w:tcBorders>
              <w:top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Синус угла, косинус угла, тангенс угла, котангенс угла, градусная мера угла, радианная мера угла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Знать, как вычислять значения синуса, косинуса, тангенса и котангенса градусной  и радианной меры угла, используя табличные значения; формулы перевода градусной меры в радианную меру и наоборот.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вычислять значения синуса, косинуса, тангенса и котангенса градусной и радианной меры угла, используя табличные значения; применять формулы перевода градусной меры в радианную и наоборот; аргументированно отвечать на поставленные вопросы.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279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28-30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Формулы приведения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Составление опорного конспекта, ответы на вопросы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приведения, углы перехода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вывод формул приведения.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упрощать выражения, используя основные тригонометрические тождества и формулы приведения;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выбрать и выполнить задание по своим силам и знаниям, применить знания для решения практических задач 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упрощать выражения, используя основные тригонометрические тождества и формулы приведения; доказывать тождества. Владение диалогической речью, подбор аргументов, формулировка выводов, отражение в письменной форме результатов своей деятельности.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31-33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Решение заданий на применения формул приведения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Решение проблемных задач, фронтальный опрос, упражнения Работа с тестовыми заданиями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приведения, углы перехода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вывод формул приведения.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упрощать выражения, используя основные тригонометрические тождества и формулы приведения;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выбрать и выполнить задание по своим силам и знаниям, применить знания для решения практических задач 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упрощать выражения, используя основные тригонометрические тождества и формулы приведения; доказывать тождества. Владение диалогической речью, подбор аргументов, формулировка выводов, отражение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в письменной форме результатов своей деятельности. Работа с тестовыми заданиями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34-35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Контрольная работа</w:t>
            </w:r>
          </w:p>
          <w:p w:rsidR="00D60A30" w:rsidRDefault="00D60A30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№ 2   по теме: «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Определение тригонометрических функций»</w:t>
            </w:r>
          </w:p>
          <w:p w:rsidR="00D60A30" w:rsidRPr="002A36B6" w:rsidRDefault="00D60A30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Анализ контрольной работы. </w:t>
            </w:r>
          </w:p>
          <w:p w:rsidR="00D60A30" w:rsidRPr="002A36B6" w:rsidRDefault="00D60A30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Контроль, оценка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и коррекция знаний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вычислять значения синуса, косинуса, тангенса и котангенса градусной  и радианной меры угла, используя табличные значения; применять формулы перевода градусной меры в радианную меру и наоборот. 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свободно пользоваться свойствами функций и строить графики сложных функций. Владение навыками контроля и оценки своей деятельности, умением предвидеть возможные последствия своих действий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-38</w:t>
            </w:r>
          </w:p>
        </w:tc>
        <w:tc>
          <w:tcPr>
            <w:tcW w:w="2201" w:type="dxa"/>
            <w:gridSpan w:val="2"/>
          </w:tcPr>
          <w:p w:rsidR="00D60A30" w:rsidRPr="005D0B44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.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Функция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y = sin x, ее свойства и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график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упражнений, составление опорного конспекта, ответы на вопросы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Тригонометрическая функция y = sin x, график функции, свойства функции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тригонометрическую функцию y = sin x, ее свойства и построение графика.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объяснить изученные положения на самостоятельно подобранных конкретных примерах 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совершать преобразование графика функции y = sin x, зная ее свойства; решать уравнения, используя график; составить набор карточек с заданиями; работать по заданному алгоритму, доказывать правильность решения с помощью аргументов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39-41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Функция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y = cos x, ее   свойства и график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top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Тригонометрическая функция, y = сos x, график функции, свойства функции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тригонометрическую функцию y = cos x, ее свойства и построение графика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использовать для решения познавательных задач справочную литературу;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оформлять решения или сокращать решения, в зависимости от ситуации 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совершать преобразование графика функции y = cos x, зная ее свойства; решать уравнения графическим способом Отражение в творческой работе своих знаний, сопоставление окружающего мира и геометрических фигур, рассуждение, выступление с решением проблемы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42-43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Периодичность функций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y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sin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y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cos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Проблем-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ный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2072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Периодическая функция, период функции, основной период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о периодичности и основном периоде функций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br/>
              <w:t xml:space="preserve">y = sin x и y = cos x.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объяснить изученные положения на самостоятельно подобранных конкретных примерах 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находить основной период функций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y = sin x и y = cos x; обосновывать суждения, давать определения, приводить доказательства, примеры; рассуждать, обобщать, аргументированно отвечать на вопросы собеседников, вести диалог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44-45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Как построить график функции y = mf(x),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если известен график функции y = f(x)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Растяжение от оси абсцисс, сжатие к оси абсцисс, построение графика функции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y = mf(x)</w:t>
            </w:r>
          </w:p>
        </w:tc>
        <w:tc>
          <w:tcPr>
            <w:tcW w:w="3642" w:type="dxa"/>
            <w:gridSpan w:val="6"/>
            <w:tcBorders>
              <w:bottom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график y = f(x) вытянуть и сжать от оси OX в зависимости от значения m;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использовать для решения познавательных задач справочную литературу;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оформлять решения, выполнять задания по заданному алгоритму, участвовать в диалоге .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вытянуть и сжать график y = f(x) от оси OX в зависимости от значения m; привести примеры, подобрать аргументы, сформулировать выводы. Участие в диалоге, понимание точки зрения собеседника, подбор аргументов для ответа на поставленный вопрос, обобщение, приведение примеров 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46-47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Как построить график функции y = f(k · x), если известен график функции y = f(x)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Раздаточный материал; ответы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на вопросы</w:t>
            </w:r>
          </w:p>
        </w:tc>
        <w:tc>
          <w:tcPr>
            <w:tcW w:w="2072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Сжатие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 оси ординат, растяжение от оси ординат, преобразование симметрии относительно оси ординат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график y = f(x) вытянуть и сжать от оси OY, в зависимости от значения k;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работать с учебником, отбирать и структурировать материал;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составлять конспект, проводить сравнительный анализ, сопоставлять, рассуждать 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график y = f(x) вытянуть и сжать от оси OY в зависимости от значения k. Использование для решения познавательных задач справочной литературы. Участие в диалоге, отражение в письменной форме своих решений, работа с математическим справочником, выполнение и оформление тестовых заданий 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48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Построение  графиков функций y = f(k · x)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алгоритма, решение упражнений</w:t>
            </w:r>
          </w:p>
        </w:tc>
        <w:tc>
          <w:tcPr>
            <w:tcW w:w="2072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график y = f(x) вытянуть и сжать вдоль оси OY в зависимости от значения k;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привести примеры, подобрать аргументы, сформулировать выводы;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составлять план выполнения построений, приводить примеры, формулировать выводы .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график y = f(x) вытянуть и сжать от оси OY в зависимости от значения k; передавать информацию сжато, полно, выборочно. Воспроизведение прочитанной информации с заданной степенью свернутости, формирование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умения работать по заданному алгоритму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График гармонического колебания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Фронтальный опрос;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демонстрационным материалом</w:t>
            </w:r>
          </w:p>
        </w:tc>
        <w:tc>
          <w:tcPr>
            <w:tcW w:w="2072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Закон гармонических колебаний, частота колебаний, амплитуда, начальная фаза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формулу гармонических колебаний.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Иметь представление о графике гармонических колебаний.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Уметь объяснить изученные положения на самостоятельно подобранных конкретных примерах .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свободно описать любой колебательный процесс графически и прочитать его свойства по графику; обосновывать суждения, давать определения, приводить доказательства, примеры; аргументированно отвечать на поставленные вопросы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50-51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Функции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y = tg x, ее свойства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и график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тестовым материалом</w:t>
            </w:r>
          </w:p>
        </w:tc>
        <w:tc>
          <w:tcPr>
            <w:tcW w:w="2072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Тригонометрические функции: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y = tg x,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y = ctg x, график функций, свойства функций</w:t>
            </w: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тригонометрическую функцию y = tg x ее свойства и построение графика.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извлекать необходимую информацию из учебно- научных текстов; 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отражать в письменной форме свои решения, сопоставлять и классифицировать, участвовать в диалоге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совершать преобразование графика функции y = tg x зная ее свойства; решать графически уравнения; развернуто обосновывать суждения. Воспроизведение изученной информации с заданной степенью  свернутости, подбор аргументов, соответствующих решению, правильное оформление работы Отражение в письменной форме своих решений, рассуждение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52-53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Функция y = ctg x,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ее свойства и график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работа с демонстрационным материалом</w:t>
            </w:r>
          </w:p>
        </w:tc>
        <w:tc>
          <w:tcPr>
            <w:tcW w:w="2072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тригонометрическую функцию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y = сtg x  ее свойства и построение графика.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извлекать необходимую информацию из учебно- научных текстов; 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отражать в письменной форме свои решения, сопоставлять и классифицировать, участвовать в диалоге .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совершать преобразование графика функции y = ctg x, зная ее свойства; решать графически уравнения; развернуто обосновывать суждения. Воспроизведение изученной информации с заданной степенью  свернутости, подбор аргументов, соответствующих решению, правильное оформление работы. 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177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54-55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Контрольная работа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№3 по теме:</w:t>
            </w:r>
          </w:p>
          <w:p w:rsidR="00D60A30" w:rsidRDefault="00D60A30" w:rsidP="002A36B6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«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Свойства и графики тригонометрических функций»</w:t>
            </w:r>
          </w:p>
          <w:p w:rsidR="00D60A30" w:rsidRPr="005D0B44" w:rsidRDefault="00D60A30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Анализ контрольной работы. 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Контроль, оценка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и коррекция знаний</w:t>
            </w:r>
          </w:p>
        </w:tc>
        <w:tc>
          <w:tcPr>
            <w:tcW w:w="1684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2072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строить графики тригонометрических функций и описывать их свойства;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33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свободно пользоваться свойствами функций и строить графики сложных функций. 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1320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Тригонометрические уравнения</w:t>
            </w:r>
          </w:p>
        </w:tc>
        <w:tc>
          <w:tcPr>
            <w:tcW w:w="570" w:type="dxa"/>
          </w:tcPr>
          <w:p w:rsidR="00D60A30" w:rsidRPr="00A00528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12307" w:type="dxa"/>
            <w:gridSpan w:val="19"/>
          </w:tcPr>
          <w:p w:rsidR="00D60A30" w:rsidRPr="002A36B6" w:rsidRDefault="00D60A30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D60A30" w:rsidRPr="002A36B6" w:rsidRDefault="00D60A30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формирование представлений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решении тригонометрических уравнений на числовой окружности, об арккосинусе, арксинусе, арктангенсе и арккотангенсе;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овладение умением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решения тригонометрических уравнений методом введения новой переменной, разложения на множители;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формирование умений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решения однородных тригонометрических уравнений;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расширение и обобщение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сведений о видах тригонометрических уравнений</w:t>
            </w: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56-57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Арккосинус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Проблемные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задания; составление опорного конспекта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887" w:type="dxa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Арккосинус, уравнение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а, неравенства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а, простейшие тригонометрические уравнения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</w:tc>
        <w:tc>
          <w:tcPr>
            <w:tcW w:w="3239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определение арккосинуса.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извлекать необходимую информацию из учебно-научных текстов;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воспринимать устную речь, участвовать в диалоге,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734" w:type="dxa"/>
            <w:gridSpan w:val="4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строить график арккосинуса и решать неравенства 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собрать материал для сообщения по заданной теме. Отражение в письменной форме своих решений, ведение диалога, сопоставление, классификация, аргументированный ответ на вопросы собеседников.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58-60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Решение уравнения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cos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9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простейшие уравнения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734" w:type="dxa"/>
            <w:gridSpan w:val="4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61-62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Арксинус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задачи; построение алгоритма действия, решение упражнений</w:t>
            </w:r>
          </w:p>
        </w:tc>
        <w:tc>
          <w:tcPr>
            <w:tcW w:w="1887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Арксинус,  </w:t>
            </w:r>
          </w:p>
        </w:tc>
        <w:tc>
          <w:tcPr>
            <w:tcW w:w="3239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арксинуса.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 Уметь: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передавать информацию сжато, полно, выборочно;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отражать в письменной форме свои решения, рассуждать и обобщать,участвовать в диалоге, выступать с решением проблемы;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73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строить график арксинуса и решать неравенства 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; собрать материал для сообщения по теме. Воспроизведение изученной информации с заданной степенью свернутости, подбор аргументов, соответствующих решению, проведение сравнительного анализа. Объяснение изученных положений на самостоятельно подобранных конкретных примерах.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2121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63-65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Решение уравнения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sin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опрос; решение качественных задач</w:t>
            </w:r>
          </w:p>
        </w:tc>
        <w:tc>
          <w:tcPr>
            <w:tcW w:w="1887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Арксинус, уравнение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sin t = а, неравенства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sin t &gt; а, простейшие тригонометрические уравнения</w:t>
            </w:r>
          </w:p>
        </w:tc>
        <w:tc>
          <w:tcPr>
            <w:tcW w:w="3239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арксинуса.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простейшие уравнения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извлекать необходимую информацию из учебно-научных текстов;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подбирать аргументы, соответствующие решению, участвовать в диалоге. </w:t>
            </w:r>
          </w:p>
        </w:tc>
        <w:tc>
          <w:tcPr>
            <w:tcW w:w="373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строить график арксинуса и решать неравенства 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; привести примеры, подобрать аргументы, сформулировать выводы; работать по заданному алгоритму, выполнять и оформлять тестовые задания.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66-67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Арктангенс и решение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уравнения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Арккотангенс и решение уравнения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ctg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упражнений, составление опорного конспекта</w:t>
            </w:r>
          </w:p>
        </w:tc>
        <w:tc>
          <w:tcPr>
            <w:tcW w:w="1887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Арктангенс и арккотангенс, урав-нения: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t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a,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ctg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 xml:space="preserve">a,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неравенства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tg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a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, простейшие тригонометрические функции</w:t>
            </w:r>
          </w:p>
        </w:tc>
        <w:tc>
          <w:tcPr>
            <w:tcW w:w="3239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арктангенса, арккотангенса.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простейшие уравнения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и ctg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обосновывать суждения, давать определения, приводить доказательства, примеры.</w:t>
            </w:r>
          </w:p>
        </w:tc>
        <w:tc>
          <w:tcPr>
            <w:tcW w:w="373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строить график арктангенса, арккотангенса и решать неравенства 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и ctg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. Использование для решения познавательных задач справочной литературы. Добывание информации по заданной теме в источниках различного типа.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274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68-70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уравнения решаемые по формулам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опрос.</w:t>
            </w:r>
          </w:p>
        </w:tc>
        <w:tc>
          <w:tcPr>
            <w:tcW w:w="1887" w:type="dxa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Простейшие тригонометрические уравнения, метод введения новой переменной, метод разложения на множители, однородные тригонометрические уравнения, алгоритм решения однородного уравнения второй степени</w:t>
            </w:r>
          </w:p>
        </w:tc>
        <w:tc>
          <w:tcPr>
            <w:tcW w:w="3239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простейшие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тригонометрические уравнения по формулам;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обосновывать суждения, давать определения, приводить доказательства, примеры;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излагать информацию, обосновывая свой собственный подход.</w:t>
            </w:r>
          </w:p>
        </w:tc>
        <w:tc>
          <w:tcPr>
            <w:tcW w:w="373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решать простейшие тригонометрические уравнения введением новой переменной и разложением на множители; решать по алгоритму однородные уравнения; формировать вопросы, задачи, создавать проблемную ситуацию.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71-73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уравнения решаемые методом замены переменной</w:t>
            </w:r>
          </w:p>
        </w:tc>
        <w:tc>
          <w:tcPr>
            <w:tcW w:w="570" w:type="dxa"/>
          </w:tcPr>
          <w:p w:rsidR="00D60A30" w:rsidRPr="002C15DF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1887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9" w:type="dxa"/>
            <w:gridSpan w:val="4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тригонометрические уравнения методом замены переменной, методом разложения на множители;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3734" w:type="dxa"/>
            <w:gridSpan w:val="4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самостоятельно выбрать метод решения тригонометрического уравнения, критерии для сравнения, сопоставления, оценки и классификации объектов;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A00528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74-76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уравнения решаемые методом разложения на множители.</w:t>
            </w:r>
          </w:p>
        </w:tc>
        <w:tc>
          <w:tcPr>
            <w:tcW w:w="570" w:type="dxa"/>
          </w:tcPr>
          <w:p w:rsidR="00D60A30" w:rsidRPr="00A00528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опрос.</w:t>
            </w:r>
          </w:p>
        </w:tc>
        <w:tc>
          <w:tcPr>
            <w:tcW w:w="1887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9" w:type="dxa"/>
            <w:gridSpan w:val="4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734" w:type="dxa"/>
            <w:gridSpan w:val="4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987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77-78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Контрольная работа</w:t>
            </w:r>
          </w:p>
          <w:p w:rsidR="00D60A30" w:rsidRPr="00A00528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 № </w:t>
            </w:r>
            <w:r w:rsidRPr="00E66245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4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  по теме: «Тригонометрические уравнения»</w:t>
            </w:r>
          </w:p>
          <w:p w:rsidR="00D60A30" w:rsidRPr="00A00528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Контроль, оценка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и коррекция знаний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1887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9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73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1"/>
          <w:wAfter w:w="28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Преобразование тригонометрических выражений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2756" w:type="dxa"/>
            <w:gridSpan w:val="22"/>
          </w:tcPr>
          <w:p w:rsidR="00D60A30" w:rsidRPr="002A36B6" w:rsidRDefault="00D60A30" w:rsidP="002A36B6">
            <w:pPr>
              <w:tabs>
                <w:tab w:val="left" w:pos="1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D60A30" w:rsidRPr="002A36B6" w:rsidRDefault="00D60A30" w:rsidP="002A36B6">
            <w:pPr>
              <w:tabs>
                <w:tab w:val="left" w:pos="1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формирование представлений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о формулах синуса, косинуса, тангенса суммы и разности аргумента, формулы двойного аргумента, формулы половинного угла, формулы понижения степени;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овладение умением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применение этих формул, а также формулы преобразования суммы тригонометрических функций в произведение и формулы преобразования произведения тригонометрических функций в сумму;</w:t>
            </w:r>
          </w:p>
          <w:p w:rsidR="00D60A30" w:rsidRPr="002A36B6" w:rsidRDefault="00D60A30" w:rsidP="002A36B6">
            <w:pPr>
              <w:tabs>
                <w:tab w:val="left" w:pos="1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расширение и обобщение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сведений о преобразовании тригонометрических выражений с применением различных формул</w:t>
            </w: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79-80</w:t>
            </w:r>
          </w:p>
        </w:tc>
        <w:tc>
          <w:tcPr>
            <w:tcW w:w="2201" w:type="dxa"/>
            <w:gridSpan w:val="2"/>
          </w:tcPr>
          <w:p w:rsidR="00D60A30" w:rsidRPr="00A00528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Синус   суммы и разности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аргументов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2157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Формулы синуса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и косинуса суммы аргументов, вывод формул</w:t>
            </w:r>
          </w:p>
        </w:tc>
        <w:tc>
          <w:tcPr>
            <w:tcW w:w="323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формулу синуса, косинуса суммы углов.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преобразовывать простейшие выражения, используя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основные тождества, формулы приведения;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передавать информацию сжато, полно, выборочно;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участвовать в диалоге, понимать точку зрения собеседника, признавать право на иное мнение </w:t>
            </w:r>
          </w:p>
        </w:tc>
        <w:tc>
          <w:tcPr>
            <w:tcW w:w="3644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решать простейшие тригонометрические уравнения и простейшие тригонометрические неравенства, используя преобразования выражений;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составлять текст научного стиля. Проведение информационно-смыслового анализа прочитанного текста, составление конспекта, участие в диалоге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90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81-82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Косинус  суммы и разности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аргументов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7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формулу синуса, косинуса суммы двух углов.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–преобразовывать простейшие выражения, используя основные тождества, формулы приведения;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извлекать необходимую информацию из учебно-научных текстов;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выделить и записать главное, привести примеры</w:t>
            </w:r>
          </w:p>
        </w:tc>
        <w:tc>
          <w:tcPr>
            <w:tcW w:w="3644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решать простейшие тригонометрические уравнения и простейшие тригонометрические неравенства, используя преобразования выражений; развернуто обосновывать суждения. Проведение информационно-смыслового анализа прочитанного текста, составление конспекта, участие в диалоге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36B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83-84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Тангенс суммы  и разности  аргументов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опрос; решение качественных задач</w:t>
            </w:r>
          </w:p>
        </w:tc>
        <w:tc>
          <w:tcPr>
            <w:tcW w:w="2157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тангенса разности и суммы аргументов</w:t>
            </w:r>
          </w:p>
        </w:tc>
        <w:tc>
          <w:tcPr>
            <w:tcW w:w="323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формулу тангенса и котангенса суммы и разности двух углов.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преобразовывать простые тригонометрические выражения;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составлять текст научного стиля;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воспроизводить правила и примеры, работать по заданному алгоритму </w:t>
            </w:r>
          </w:p>
        </w:tc>
        <w:tc>
          <w:tcPr>
            <w:tcW w:w="3644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решать простейшие тригонометрические уравнения и простейшие тригонометрические неравенства, используя преобразования выражений. Отражение в письменной форме своих решений, применение знания предмета в жизненных ситуациях, выступление с решением проблемы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85-86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Формулы  двойного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угла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упражнений</w:t>
            </w:r>
          </w:p>
        </w:tc>
        <w:tc>
          <w:tcPr>
            <w:tcW w:w="2157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Формулы  двойного аргумента,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формулы половинного угла,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кратного аргумента</w:t>
            </w:r>
          </w:p>
        </w:tc>
        <w:tc>
          <w:tcPr>
            <w:tcW w:w="323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формулы двойного угла синуса, косинуса и тангенса.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применять формулы для упрощения выражений;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объяснить изученные положения на самостоятельно подобранных конкретных примерах</w:t>
            </w:r>
          </w:p>
        </w:tc>
        <w:tc>
          <w:tcPr>
            <w:tcW w:w="3644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вывести и применять при упрощении выражений формулы половинного угла; выражать тригонометрические функции через тангенс половинного аргумента; определять понятия, приводить доказательства. Осуществление проверки выводов, положений, закономерностей, теорем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87-88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Применение формулы двойного угла для упрощения выражений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Практикум,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фронтальный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опрос</w:t>
            </w:r>
          </w:p>
        </w:tc>
        <w:tc>
          <w:tcPr>
            <w:tcW w:w="2157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формулы двойного угла синуса, косинуса и тангенса.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применять формулы для упрощения выражений;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обосновывать суждения, давать определения, приводить доказательства, примеры</w:t>
            </w:r>
          </w:p>
        </w:tc>
        <w:tc>
          <w:tcPr>
            <w:tcW w:w="3644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вывести и применять при упрощении выражений формулы половинного угла; выражать тригонометрические функции через тангенс половинного аргумента; развернуто обосновывать суждения.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89-90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Формулы понижения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степени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2157" w:type="dxa"/>
            <w:gridSpan w:val="4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половинного угла, формулы понижения степени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формулы понижения степени синуса, косинуса и тангенса.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применять формулы для упрощения выражений;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использовать для решения познавательных задач справочную литературу</w:t>
            </w:r>
          </w:p>
        </w:tc>
        <w:tc>
          <w:tcPr>
            <w:tcW w:w="3644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вывести и применять при упрощении выражений формулы половинного угла; выражать тригонометрические функции через тангенс половинного аргумента; определять понятия, приводить доказательства; проводить анализ данного задания, аргументировать решение, презентовать решения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835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91-92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Применение формул понижения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степени для преобразования выражений.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 ум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Составление опорного конспекта, решение задач</w:t>
            </w:r>
          </w:p>
        </w:tc>
        <w:tc>
          <w:tcPr>
            <w:tcW w:w="2157" w:type="dxa"/>
            <w:gridSpan w:val="4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4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93-94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Преобразование сумм тригонометрических функций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произведение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Практикум, индивидуальный опрос, работа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 наглядными пособиями</w:t>
            </w:r>
          </w:p>
        </w:tc>
        <w:tc>
          <w:tcPr>
            <w:tcW w:w="2157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Формулы преобразования суммы тригонометрических функций в произведение.</w:t>
            </w:r>
          </w:p>
        </w:tc>
        <w:tc>
          <w:tcPr>
            <w:tcW w:w="323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преобразовывать суммы тригонометрических функций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в произведение; простые тригонометрические выражения;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обосновывать суждения, давать определения, приводить доказательства, примеры</w:t>
            </w:r>
          </w:p>
        </w:tc>
        <w:tc>
          <w:tcPr>
            <w:tcW w:w="3644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Умение вывести и применять при упрощении выражений формулы преобразований сумм в произведения; собрать материал для сообщения по заданной теме; составлять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текст научного стиля. Проведение информационно-смыслового анализа прочитанного текста составление конспекта, сопоставление и классификация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95-96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Контрольная работа</w:t>
            </w:r>
          </w:p>
          <w:p w:rsidR="00D60A30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 № </w:t>
            </w:r>
            <w:r w:rsidRPr="00E66245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5 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по теме: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«Преобразование тригонометрических выражений»</w:t>
            </w:r>
          </w:p>
          <w:p w:rsidR="00D60A30" w:rsidRPr="002A36B6" w:rsidRDefault="00D60A30" w:rsidP="00A005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2157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23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расширять и обобщать сведения о преобразовании тригонометрических выражений, применяя различные формулы;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владеть навыками контроля и оценки своей деятельности </w:t>
            </w:r>
          </w:p>
        </w:tc>
        <w:tc>
          <w:tcPr>
            <w:tcW w:w="3644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самостоятельно выбрать метод решения тригонометрического уравнения. Владение навыками самоанализа и самоконтроля, умением предвидеть возможные последствия своих действий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  <w:trHeight w:val="1606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97-98</w:t>
            </w:r>
          </w:p>
        </w:tc>
        <w:tc>
          <w:tcPr>
            <w:tcW w:w="2201" w:type="dxa"/>
            <w:gridSpan w:val="2"/>
          </w:tcPr>
          <w:p w:rsidR="00D60A30" w:rsidRPr="00A00528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Преобразование произведений тригонометрических функций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в сумму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Практикум, индивидуальный опрос, работа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 наглядными пособиями</w:t>
            </w:r>
          </w:p>
        </w:tc>
        <w:tc>
          <w:tcPr>
            <w:tcW w:w="2157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как преобразовывать произведения тригонометрических функций в сумму; преобразования простейших тригонометрических выражений.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развернуто обосновывать суждения </w:t>
            </w:r>
          </w:p>
        </w:tc>
        <w:tc>
          <w:tcPr>
            <w:tcW w:w="3644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вывести и применять при упрощении выражений формулы преобразований сумм в произведения и наоборот: преобразование произведений в суммы; выступать с решением проблемы, аргументированно отвечать на вопросы собеседников 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99-100</w:t>
            </w:r>
          </w:p>
        </w:tc>
        <w:tc>
          <w:tcPr>
            <w:tcW w:w="220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Преобразование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выражения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B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 виду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C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sin(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 + 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560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опрос; работа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 слайд-лекцией «Преобразование выражений»</w:t>
            </w:r>
          </w:p>
        </w:tc>
        <w:tc>
          <w:tcPr>
            <w:tcW w:w="2157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Вспомогательный аргумент, преобразование выражений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А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B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 виду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С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sin(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 + 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23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формулу перехода от суммы двух функций с различными коэффициентами в одну из тригонометрических функций.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обосновывать суждения, давать определения, приводить доказательства, примеры</w:t>
            </w:r>
          </w:p>
        </w:tc>
        <w:tc>
          <w:tcPr>
            <w:tcW w:w="3644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использовать формулу перехода от суммы двух функций с различными коэффициентами в одну из тригонометрических функций; составить набор карточек с заданиями; правильно оформлять работу, аргументировать свое решение, выбрать задания, оответствующие знаниям</w:t>
            </w:r>
          </w:p>
        </w:tc>
        <w:tc>
          <w:tcPr>
            <w:tcW w:w="438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Производная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36B6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335" w:type="dxa"/>
            <w:gridSpan w:val="20"/>
          </w:tcPr>
          <w:p w:rsidR="00D60A30" w:rsidRPr="002A36B6" w:rsidRDefault="00D60A30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формирование умений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применения правил вычисления производных и вывода формул производных элементарных функций;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- формирование представления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понятии предела числовой последовательности и функции;</w:t>
            </w:r>
          </w:p>
          <w:p w:rsidR="00D60A30" w:rsidRPr="002A36B6" w:rsidRDefault="00D60A30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овладение умением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исследования функции с помощью производной, составлять уравнения касательной к графику функции</w:t>
            </w: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Числовые последовательности и их свойства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1983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Числовая последовательность, аналитический и рекуррентный способы задания последовательности Фибоначчи, свойства числовых последовательностей: ограничена сверху, верхняя граница, ограничена снизу, нижняя граница, возрастающая, убывающая, монотонная последовательности</w:t>
            </w:r>
          </w:p>
        </w:tc>
        <w:tc>
          <w:tcPr>
            <w:tcW w:w="3143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числовой последовательности и способы ее задания.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определять понятия, приводить доказательства;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воспринимать устную речь, участвовать в диалоге, аргументированно рассуждать и обобщать, приводить примеры</w:t>
            </w:r>
          </w:p>
        </w:tc>
        <w:tc>
          <w:tcPr>
            <w:tcW w:w="373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задавать числовые последовательности различными способами; развернуто обосновывать суждения; аргументированно рассуждать, обобщать, участвовать в диалоге, понимать точку зрения собеседника, приводить примеры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Сумма бесконечной геометрической последовательности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Практикум;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 раздаточным материалом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и приводить примеры на свойства числовой последовательности.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объяснить изученные положения на самостоятельно подобранных конкретных примерах;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использовать данные правила и формулы, аргументировать решение, правильно оформлять работу 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применять свойства числовых последовательностей; обосновывать суждения, давать определения, приводить доказательства, примеры. Воспроизведение изученной информации с заданной степенью свернутости, подбор аргументов, соответствующих решению, правильное оформление работы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Предел числовой последовательности 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задачи; построение алгоритма действия</w:t>
            </w:r>
          </w:p>
        </w:tc>
        <w:tc>
          <w:tcPr>
            <w:tcW w:w="1983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Предел числовой последовательности, последовательность сходится и расходится, экспонента, горизонтальная асимптота, свойства сходящихся последовательностей, теорема Вейерштрасса, предел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последовательности, сумма бесконечной геометрической прогрессии</w:t>
            </w:r>
          </w:p>
        </w:tc>
        <w:tc>
          <w:tcPr>
            <w:tcW w:w="3093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предела числовой последовательности; свойства сходящихся последовательностей.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составлять текст научного стиля;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собрать материал для сообщения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 заданной теме 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находить предел числовой последовательности, используя свойства сходящихся последовательностей. Воспроизведение изученной информации с заданной степенью свернутости, подбор аргументов, соответствующих решению, правильное оформление работы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задач на нахождение предела числовой последовательности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индивидуальный опрос, работа с раздаточным материалом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способы вычисления пределов последовательностей;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как найти сумму бесконечной геометрической прогрессии.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развернуто обосновывать суждения; определять понятия, приводить доказательства 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вычислять пределы последовательностей и находить сумму бесконечной геометрической прогрессии; составить набор карточек с заданиями; выполнять и оформлять тестовые за-дания, аргументировать решение и найденные ошибки, обобщать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Предел функции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опрос, демонстрация слайд-лекции</w:t>
            </w:r>
          </w:p>
        </w:tc>
        <w:tc>
          <w:tcPr>
            <w:tcW w:w="198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Предел функции на бесконечности, предел функции в точке, непрерывная функция на промежутке, окрестность точки, приращение аргумента, приращение функции</w:t>
            </w:r>
          </w:p>
        </w:tc>
        <w:tc>
          <w:tcPr>
            <w:tcW w:w="3093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понятие  о пределе функции на бесконечности и в точке.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посчитать приращение аргумента и функции; вычислить простейшие пределы;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собрать материал для сообщения по заданной теме 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определить существование предела монотонной ограниченной последовательности;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находить и использовать информацию; решать шифровки и логические задачи. Знание понятия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о непрерывности функции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Определение производной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работа с раздаточными материалами</w:t>
            </w:r>
          </w:p>
        </w:tc>
        <w:tc>
          <w:tcPr>
            <w:tcW w:w="1983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Задача о скорости движения, мгновенная скорость, касательная к плоской кривой, касательная к графику функции, производная функции, физический смысл производной, геометрический смысл производной, скорость изменения функции, алгоритм нахождения производной.</w:t>
            </w:r>
          </w:p>
        </w:tc>
        <w:tc>
          <w:tcPr>
            <w:tcW w:w="3093" w:type="dxa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понятие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о производной функции, геометрическом смысле производной.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работать с учебником, отбирать и структурировать материал </w:t>
            </w:r>
          </w:p>
        </w:tc>
        <w:tc>
          <w:tcPr>
            <w:tcW w:w="3784" w:type="dxa"/>
            <w:gridSpan w:val="5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использовать алгоритм нахождения производной простейших функций; определять понятия, приводить доказательства. Восприятие устной речи, участие в диалоге, подбор аргументов для ответа на поставленный вопрос, приведение примеров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Геометрический смысл производной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 опорными конспектами, раздаточным материалом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Физический смысл производной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индивидуальный опрос; построение алгоритма действий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понятие  о производной функции, физический смысл производной.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Отражение в письменной форме своих решений, рассуждение, выступление с решением проблемы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использовать алгоритм нахождения производной простейших функций; собрать материал для сообщения по заданной теме.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109-110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Вычисление производной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Формулы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дифференцирования..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индивидуальный опрос</w:t>
            </w:r>
          </w:p>
        </w:tc>
        <w:tc>
          <w:tcPr>
            <w:tcW w:w="1983" w:type="dxa"/>
            <w:gridSpan w:val="3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дифференцирования, правила дифференцирования</w:t>
            </w:r>
          </w:p>
        </w:tc>
        <w:tc>
          <w:tcPr>
            <w:tcW w:w="3093" w:type="dxa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находить производные суммы, разности, произведения, частного; производные основных элементарных функций;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собрать материал для сообщения по заданной теме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784" w:type="dxa"/>
            <w:gridSpan w:val="5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вывести формулы нахождения производной; вычислять скорость изменения функции в точке; передавать информацию сжато, полно, выборочно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1196"/>
        </w:trPr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111-112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Вычисление производной по формулам.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работа с раздаточными материалами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113-114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Производная сложной функции.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индивидуальный опрос</w:t>
            </w:r>
          </w:p>
        </w:tc>
        <w:tc>
          <w:tcPr>
            <w:tcW w:w="1983" w:type="dxa"/>
            <w:gridSpan w:val="3"/>
          </w:tcPr>
          <w:p w:rsidR="00D60A30" w:rsidRPr="002A36B6" w:rsidRDefault="00D60A30" w:rsidP="002A36B6">
            <w:pPr>
              <w:spacing w:after="100" w:afterAutospacing="1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6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Формула для вычисления производной сложной функции</w:t>
            </w:r>
          </w:p>
        </w:tc>
        <w:tc>
          <w:tcPr>
            <w:tcW w:w="3093" w:type="dxa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6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Знают понятие сложной функции; могут составлять сложные функции и их дифференцировать 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6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Умеют выводить формулу дифференцирования сложной функции 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115-116</w:t>
            </w:r>
          </w:p>
        </w:tc>
        <w:tc>
          <w:tcPr>
            <w:tcW w:w="2081" w:type="dxa"/>
          </w:tcPr>
          <w:p w:rsidR="00D60A30" w:rsidRPr="002A36B6" w:rsidRDefault="00D60A30" w:rsidP="00E6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 №</w:t>
            </w:r>
            <w:r w:rsidRPr="00E1360F">
              <w:rPr>
                <w:rFonts w:ascii="Times New Roman" w:hAnsi="Times New Roman"/>
                <w:b/>
                <w:i/>
                <w:sz w:val="18"/>
                <w:szCs w:val="18"/>
              </w:rPr>
              <w:t>6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по теме:</w:t>
            </w:r>
          </w:p>
          <w:p w:rsidR="00D60A30" w:rsidRDefault="00D60A30" w:rsidP="00E6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«Вычисление производной»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</w:p>
          <w:p w:rsidR="00D60A30" w:rsidRPr="002A36B6" w:rsidRDefault="00D60A30" w:rsidP="00E6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D60A30" w:rsidRPr="002A36B6" w:rsidRDefault="00D60A30" w:rsidP="00E6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заданий.</w:t>
            </w:r>
          </w:p>
        </w:tc>
        <w:tc>
          <w:tcPr>
            <w:tcW w:w="198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производная функции, физический смысл производной, геометрический смысл производной, Формулы дифференцирования, правила дифференцирования </w:t>
            </w:r>
          </w:p>
        </w:tc>
        <w:tc>
          <w:tcPr>
            <w:tcW w:w="3093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2081" w:type="dxa"/>
          </w:tcPr>
          <w:p w:rsidR="00D60A30" w:rsidRPr="00A00528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Уравнение касательной к графику функции.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демонстрация  слайд – лекции</w:t>
            </w:r>
          </w:p>
        </w:tc>
        <w:tc>
          <w:tcPr>
            <w:tcW w:w="1983" w:type="dxa"/>
            <w:gridSpan w:val="3"/>
            <w:vMerge w:val="restart"/>
          </w:tcPr>
          <w:p w:rsidR="00D60A30" w:rsidRPr="002A36B6" w:rsidRDefault="00D60A30" w:rsidP="002A36B6">
            <w:pPr>
              <w:pStyle w:val="Heading2"/>
              <w:jc w:val="left"/>
              <w:rPr>
                <w:sz w:val="18"/>
                <w:szCs w:val="18"/>
              </w:rPr>
            </w:pPr>
            <w:r w:rsidRPr="002A36B6">
              <w:rPr>
                <w:sz w:val="18"/>
                <w:szCs w:val="18"/>
              </w:rPr>
              <w:t xml:space="preserve"> </w:t>
            </w:r>
            <w:r w:rsidRPr="002A36B6">
              <w:rPr>
                <w:color w:val="000000"/>
                <w:sz w:val="18"/>
                <w:szCs w:val="18"/>
              </w:rPr>
              <w:t>касательная к графику, угловой коэффициент, алгоритм составления уравнения касательной к графику функции.</w:t>
            </w:r>
          </w:p>
        </w:tc>
        <w:tc>
          <w:tcPr>
            <w:tcW w:w="3093" w:type="dxa"/>
            <w:vMerge w:val="restart"/>
          </w:tcPr>
          <w:p w:rsidR="00D60A30" w:rsidRPr="002A36B6" w:rsidRDefault="00D60A30" w:rsidP="002A36B6">
            <w:pPr>
              <w:pStyle w:val="Heading2"/>
              <w:jc w:val="left"/>
              <w:rPr>
                <w:sz w:val="18"/>
                <w:szCs w:val="18"/>
              </w:rPr>
            </w:pPr>
            <w:r w:rsidRPr="002A36B6">
              <w:rPr>
                <w:sz w:val="18"/>
                <w:szCs w:val="18"/>
              </w:rPr>
              <w:t xml:space="preserve">Умеют составлять уравнения касательной к графику функции по алгоритму. Могут привести примеры, подобрать аргументы, сформулировать выводы. Умеют решать проблемные задачи и ситуации.   </w:t>
            </w:r>
          </w:p>
        </w:tc>
        <w:tc>
          <w:tcPr>
            <w:tcW w:w="3784" w:type="dxa"/>
            <w:gridSpan w:val="5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составлять уравнения касательной к графику функции при дополнительных условиях. Умеют извлекать необходимую информацию из учебно-научных текстов.   Поиск нескольких способов решения, аргументация рационального способа, проведение доказательных рассуждений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118-119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Решение задач на составление касательной к графику функции.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упражнений.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Применение производной для исследования функции на монотонность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демонстрация  слайд – лекции</w:t>
            </w:r>
          </w:p>
        </w:tc>
        <w:tc>
          <w:tcPr>
            <w:tcW w:w="1983" w:type="dxa"/>
            <w:gridSpan w:val="3"/>
            <w:vMerge w:val="restart"/>
          </w:tcPr>
          <w:p w:rsidR="00D60A30" w:rsidRPr="002A36B6" w:rsidRDefault="00D60A30" w:rsidP="002A36B6">
            <w:pPr>
              <w:pStyle w:val="BodyTextIndent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 xml:space="preserve">возрастающая и убывающая функция на промежутке, монотонность, </w:t>
            </w:r>
          </w:p>
          <w:p w:rsidR="00D60A30" w:rsidRPr="002A36B6" w:rsidRDefault="00D60A30" w:rsidP="002A36B6">
            <w:pPr>
              <w:pStyle w:val="BodyTextIndent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>точки экстремума,  алгоритм исследования непрерывной функции на монотонность и экстремумы</w:t>
            </w:r>
          </w:p>
        </w:tc>
        <w:tc>
          <w:tcPr>
            <w:tcW w:w="3093" w:type="dxa"/>
            <w:vMerge w:val="restart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исследовать в простейших случаях функции на монотонность функций, строить графики функций. Используют для решения познавательных задач справочную литературу. Могут работать по заданному алгоритму, аргументировать решение и найденные ошибки, участие в диалоге. </w:t>
            </w:r>
          </w:p>
        </w:tc>
        <w:tc>
          <w:tcPr>
            <w:tcW w:w="3784" w:type="dxa"/>
            <w:gridSpan w:val="5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значений. Проведение информационно-смыслового анализа прочитанного текста, составление конспекта, могут работать с чертежными инструментами.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Экстремумы функций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упражнений.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Решение заданий на нахождение экстремумов функций.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индивидуальный опрос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rPr>
          <w:trHeight w:val="424"/>
        </w:trPr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123-124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Построение графиков функций с помощью производной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    решение упражнений.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pStyle w:val="BodyTextIndent"/>
              <w:ind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3093" w:type="dxa"/>
            <w:vMerge w:val="restart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</w:t>
            </w:r>
            <w:r w:rsidRPr="002A36B6">
              <w:rPr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строить графики функций. Умеют извлекать необходимую информацию из учебно-научных текстов. Восприятие устной речи, проведение информационно-смыслового лекции, составление конспекта, разбор примеров.</w:t>
            </w:r>
          </w:p>
        </w:tc>
        <w:tc>
          <w:tcPr>
            <w:tcW w:w="3784" w:type="dxa"/>
            <w:gridSpan w:val="5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Могут использовать производные при решении уравнений и неравенств, текстовых, физических и геометрических задач. Воспроизведение изученной информации с заданной степенью свернутости, подбор аргументов, соответствующих решению.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Отработка навыков построения графиков функций с помощью производной.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демонстрация  слайд – лекции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2081" w:type="dxa"/>
          </w:tcPr>
          <w:p w:rsidR="00D60A30" w:rsidRPr="0072785A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Применение производной для отыскания наименьшего и наибольшего значения функции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демонстрация  слайд – лекции</w:t>
            </w:r>
          </w:p>
        </w:tc>
        <w:tc>
          <w:tcPr>
            <w:tcW w:w="1983" w:type="dxa"/>
            <w:gridSpan w:val="3"/>
            <w:vMerge w:val="restart"/>
          </w:tcPr>
          <w:p w:rsidR="00D60A30" w:rsidRPr="002A36B6" w:rsidRDefault="00D60A30" w:rsidP="002A36B6">
            <w:pPr>
              <w:pStyle w:val="BodyTextIndent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>Нахождение наибольшего и наименьшего значений непрерывной функции на промежутке, алгоритм нахождения наименьшего и наибольшего значений непрерывной функции на отрезке, задачи на отыскание наибольших и наименьших значений величин, задачи на оптимизацию</w:t>
            </w:r>
            <w:r w:rsidRPr="002A36B6">
              <w:rPr>
                <w:sz w:val="18"/>
                <w:szCs w:val="18"/>
              </w:rPr>
              <w:t>.</w:t>
            </w:r>
          </w:p>
        </w:tc>
        <w:tc>
          <w:tcPr>
            <w:tcW w:w="3093" w:type="dxa"/>
            <w:vMerge w:val="restart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Умеют исследовать в простейших случаях функции на монотонность, находить наибольшие и наименьшие значения функций. Умеют составлять текст научного стиля. Выступать с решением проблемы, аргументировано отвечать на вопросы собеседников.</w:t>
            </w:r>
          </w:p>
        </w:tc>
        <w:tc>
          <w:tcPr>
            <w:tcW w:w="3784" w:type="dxa"/>
            <w:gridSpan w:val="5"/>
            <w:vMerge w:val="restart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Могут решать задачи на нахождения наибольших и наименьших значений величин. Могут составить набор карточек с заданиями. Воспроизведение изученной информации с заданной степенью свернутости, подбор аргументов, соответствующих решению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Решение заданий на нахождение наименьшего и наибольшего значения функции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1983" w:type="dxa"/>
            <w:gridSpan w:val="3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128-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081" w:type="dxa"/>
            <w:tcBorders>
              <w:right w:val="single" w:sz="4" w:space="0" w:color="auto"/>
            </w:tcBorders>
          </w:tcPr>
          <w:p w:rsidR="00D60A30" w:rsidRPr="002A36B6" w:rsidRDefault="00D60A30" w:rsidP="0072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</w:t>
            </w:r>
          </w:p>
          <w:p w:rsidR="00D60A30" w:rsidRDefault="00D60A30" w:rsidP="0072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№ </w:t>
            </w:r>
            <w:r w:rsidRPr="00E6624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по темам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: «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Применение производной для исследования функции на монотонность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Применение производной для отыскания наибольшего и наименьшего значения функции»</w:t>
            </w:r>
          </w:p>
          <w:p w:rsidR="00D60A30" w:rsidRPr="0072785A" w:rsidRDefault="00D60A30" w:rsidP="0072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заданий.</w:t>
            </w:r>
          </w:p>
        </w:tc>
        <w:tc>
          <w:tcPr>
            <w:tcW w:w="198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1" w:type="dxa"/>
            <w:tcBorders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2A36B6">
              <w:rPr>
                <w:rFonts w:ascii="Times New Roman" w:hAnsi="Times New Roman"/>
                <w:b/>
              </w:rPr>
              <w:t xml:space="preserve">Повторение  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84" w:type="dxa"/>
            <w:gridSpan w:val="23"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Основная цель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Обобщить и систематизировать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курс алгебры и начала анализа за 10 класса, решая тестовые  задания  по сборнику </w:t>
            </w:r>
          </w:p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Ф.Ф. Лысенко Математика ЕГЭ – 2011, 2012.   Задания из «Открытого банка заданий»</w:t>
            </w:r>
          </w:p>
          <w:p w:rsidR="00D60A30" w:rsidRPr="002A36B6" w:rsidRDefault="00D60A30" w:rsidP="002A36B6">
            <w:pPr>
              <w:tabs>
                <w:tab w:val="num" w:pos="126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                      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Создать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условия для плодотворного участия в работе в группе; умения самостоятельно  и мотивированно  организовывать свою деятельность.</w:t>
            </w: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выражения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уравнения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  <w:tcBorders>
              <w:left w:val="single" w:sz="4" w:space="0" w:color="auto"/>
            </w:tcBorders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качественных задач.</w:t>
            </w:r>
          </w:p>
        </w:tc>
        <w:tc>
          <w:tcPr>
            <w:tcW w:w="1983" w:type="dxa"/>
            <w:gridSpan w:val="3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Знают тригонометрические функции, их свойства и графики, периодичность, основной период. Умеют работать с учебником, отбирать и структурировать материал. Отражение в письменной форме своих решений, могут рассуждать, выступать с решением проблемы, аргументировано отвечать на вопросы собеседников. 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использовать формулы и  свойства тригонометрических функций. Умеют составлять текст научного стиля.  Могут рассуждать и обобщать, видеть применение знаний в практических ситуациях, выступать с решением проблемы, аргументировано отвечать на вопросы собеседников.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Графики тригонометрических функций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качественных задач.</w:t>
            </w:r>
          </w:p>
        </w:tc>
        <w:tc>
          <w:tcPr>
            <w:tcW w:w="1983" w:type="dxa"/>
            <w:gridSpan w:val="3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Знают тригонометрические функции, их свойства и графики, периодичность, основной период. Умеют работать с учебником, отбирать и структурировать материал. Отражение в письменной форме своих решений, могут рассуждать, выступать с решением проблемы, аргументировано отвечать на вопросы собеседников.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использовать формулы и  свойства тригонометрических функций. Умеют составлять текст научного стиля.  Могут рассуждать и обобщать, видеть применение знаний в практических ситуациях, выступать с решением проблемы, аргументировано отвечать на вопросы собеседников.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Применение производной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 Вычисление производной.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  <w:vAlign w:val="center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  <w:vAlign w:val="center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со</w:t>
            </w:r>
          </w:p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сборником задач, ответы на вопросы.</w:t>
            </w:r>
          </w:p>
        </w:tc>
        <w:tc>
          <w:tcPr>
            <w:tcW w:w="1983" w:type="dxa"/>
            <w:gridSpan w:val="3"/>
            <w:vAlign w:val="center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  <w:vAlign w:val="center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Могут использовать производную для нахождения наилучшего решения в прикладных, в том числе социально – экономических, задачах. Умеют, развернуто обосновывать суждения Умеют воспринимать устную речь, участвуют в диалоге. </w:t>
            </w:r>
          </w:p>
        </w:tc>
        <w:tc>
          <w:tcPr>
            <w:tcW w:w="3784" w:type="dxa"/>
            <w:gridSpan w:val="5"/>
            <w:vAlign w:val="center"/>
          </w:tcPr>
          <w:p w:rsidR="00D60A30" w:rsidRPr="002A36B6" w:rsidRDefault="00D60A30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Могут находить скорости для процесса, заданного формулой или графиком. Умеют находить и использовать информацию. Восприятие устной речи, проведение информационно-смыслового анализа текста и лекции, составление конспекта, приведение и разбор примеров. 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Подготовка к контрольной работе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Решение тестовых заданий </w:t>
            </w:r>
          </w:p>
        </w:tc>
        <w:tc>
          <w:tcPr>
            <w:tcW w:w="198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93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134-135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Индивидуальная.</w:t>
            </w:r>
          </w:p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Решение контрольных заданий.</w:t>
            </w:r>
          </w:p>
        </w:tc>
        <w:tc>
          <w:tcPr>
            <w:tcW w:w="1983" w:type="dxa"/>
            <w:gridSpan w:val="3"/>
          </w:tcPr>
          <w:p w:rsidR="00D60A30" w:rsidRPr="002A36B6" w:rsidRDefault="00D60A30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</w:tcPr>
          <w:p w:rsidR="00D60A30" w:rsidRPr="002A36B6" w:rsidRDefault="00D60A30" w:rsidP="002A36B6">
            <w:pPr>
              <w:pStyle w:val="BodyTextIndent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>Проверить умение обобщения и систематизации знаний по основным темам курса математики  10 класса. Умеют проводить самооценку собственных действий.</w:t>
            </w: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pStyle w:val="BodyTextIndent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>Проверить умение обобщения и систематизации знаний по задачам повышенной сложности. Умеют формулировать полученные результаты.</w:t>
            </w:r>
            <w:r w:rsidRPr="002A36B6">
              <w:rPr>
                <w:sz w:val="18"/>
                <w:szCs w:val="18"/>
              </w:rPr>
              <w:t xml:space="preserve"> </w:t>
            </w:r>
            <w:r w:rsidRPr="002A36B6">
              <w:rPr>
                <w:color w:val="auto"/>
                <w:sz w:val="18"/>
                <w:szCs w:val="18"/>
              </w:rPr>
              <w:t>Умеют, развернуто обосновывать суждения</w:t>
            </w:r>
            <w:r w:rsidRPr="002A36B6">
              <w:rPr>
                <w:sz w:val="18"/>
                <w:szCs w:val="18"/>
              </w:rPr>
              <w:t>.</w:t>
            </w: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A30" w:rsidRPr="002A36B6" w:rsidTr="00E1360F">
        <w:tc>
          <w:tcPr>
            <w:tcW w:w="670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2081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Анализ контрольной работы. </w:t>
            </w:r>
          </w:p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Повторительно-обобщающий урок</w:t>
            </w:r>
          </w:p>
        </w:tc>
        <w:tc>
          <w:tcPr>
            <w:tcW w:w="570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93" w:type="dxa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84" w:type="dxa"/>
            <w:gridSpan w:val="5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2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D60A30" w:rsidRPr="002A36B6" w:rsidRDefault="00D60A30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60A30" w:rsidRDefault="00D60A30" w:rsidP="001E34CA">
      <w:pPr>
        <w:spacing w:after="0" w:line="240" w:lineRule="auto"/>
        <w:ind w:left="-142" w:firstLine="142"/>
        <w:rPr>
          <w:sz w:val="20"/>
          <w:szCs w:val="20"/>
        </w:rPr>
      </w:pPr>
    </w:p>
    <w:p w:rsidR="00D60A30" w:rsidRDefault="00D60A30" w:rsidP="001E34CA">
      <w:pPr>
        <w:spacing w:after="0" w:line="240" w:lineRule="auto"/>
        <w:ind w:left="-142" w:firstLine="142"/>
        <w:rPr>
          <w:sz w:val="20"/>
          <w:szCs w:val="20"/>
        </w:rPr>
      </w:pPr>
    </w:p>
    <w:p w:rsidR="00D60A30" w:rsidRDefault="00D60A30" w:rsidP="001E34CA">
      <w:pPr>
        <w:spacing w:after="0" w:line="240" w:lineRule="auto"/>
        <w:ind w:left="-142" w:firstLine="142"/>
        <w:rPr>
          <w:sz w:val="20"/>
          <w:szCs w:val="20"/>
        </w:rPr>
      </w:pPr>
    </w:p>
    <w:p w:rsidR="00D60A30" w:rsidRDefault="00D60A30" w:rsidP="001E34CA">
      <w:pPr>
        <w:spacing w:after="0" w:line="240" w:lineRule="auto"/>
        <w:ind w:left="-142" w:firstLine="142"/>
        <w:rPr>
          <w:sz w:val="20"/>
          <w:szCs w:val="20"/>
        </w:rPr>
      </w:pP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Контрольная работа №  1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Вариант 1</w:t>
      </w:r>
    </w:p>
    <w:p w:rsidR="00D60A30" w:rsidRPr="00E1360F" w:rsidRDefault="00D60A30" w:rsidP="00E1360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Задает ли указанное правило функцию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7.25pt" o:ole="">
            <v:imagedata r:id="rId7" o:title=""/>
          </v:shape>
          <o:OLEObject Type="Embed" ProgID="Equation.3" ShapeID="_x0000_i1025" DrawAspect="Content" ObjectID="_1507986813" r:id="rId8"/>
        </w:object>
      </w:r>
      <w:r w:rsidRPr="00E1360F">
        <w:rPr>
          <w:rFonts w:ascii="Times New Roman" w:hAnsi="Times New Roman"/>
          <w:sz w:val="28"/>
          <w:szCs w:val="28"/>
        </w:rPr>
        <w:t xml:space="preserve">: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34"/>
          <w:sz w:val="28"/>
          <w:szCs w:val="28"/>
        </w:rPr>
        <w:object w:dxaOrig="7880" w:dyaOrig="800">
          <v:shape id="_x0000_i1026" type="#_x0000_t75" style="width:393.75pt;height:39.75pt" o:ole="">
            <v:imagedata r:id="rId9" o:title=""/>
          </v:shape>
          <o:OLEObject Type="Embed" ProgID="Equation.3" ShapeID="_x0000_i1026" DrawAspect="Content" ObjectID="_1507986814" r:id="rId10"/>
        </w:objec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В случае положительного ответа: </w: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а) найдите область определения функции;</w: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б) вычислите значения функции в точках 0,</w:t>
      </w:r>
      <w:r w:rsidRPr="00E1360F">
        <w:rPr>
          <w:rFonts w:ascii="Times New Roman" w:hAnsi="Times New Roman"/>
        </w:rPr>
        <w:t xml:space="preserve"> </w:t>
      </w:r>
      <w:r w:rsidRPr="00E1360F">
        <w:rPr>
          <w:rFonts w:ascii="Times New Roman" w:hAnsi="Times New Roman"/>
          <w:sz w:val="28"/>
          <w:szCs w:val="28"/>
        </w:rPr>
        <w:t xml:space="preserve">1, 3, – 1; </w: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в) постройте график функции;</w: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г) найдите промежутки монотонности функции.  </w:t>
      </w:r>
    </w:p>
    <w:p w:rsidR="00D60A30" w:rsidRPr="00E1360F" w:rsidRDefault="00D60A30" w:rsidP="00E1360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Исследуйте функцию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1480" w:dyaOrig="620">
          <v:shape id="_x0000_i1027" type="#_x0000_t75" style="width:74.25pt;height:30.75pt" o:ole="">
            <v:imagedata r:id="rId11" o:title=""/>
          </v:shape>
          <o:OLEObject Type="Embed" ProgID="Equation.3" ShapeID="_x0000_i1027" DrawAspect="Content" ObjectID="_1507986815" r:id="rId12"/>
        </w:object>
      </w:r>
      <w:r w:rsidRPr="00E1360F">
        <w:rPr>
          <w:rFonts w:ascii="Times New Roman" w:hAnsi="Times New Roman"/>
          <w:sz w:val="28"/>
          <w:szCs w:val="28"/>
        </w:rPr>
        <w:t xml:space="preserve"> на четность.</w:t>
      </w:r>
    </w:p>
    <w:p w:rsidR="00D60A30" w:rsidRPr="00E1360F" w:rsidRDefault="00D60A30" w:rsidP="00E1360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</w:rPr>
        <w:t xml:space="preserve">На числовой окружности взяты точки </w:t>
      </w:r>
      <w:r w:rsidRPr="00E1360F">
        <w:rPr>
          <w:rFonts w:ascii="Times New Roman" w:hAnsi="Times New Roman"/>
          <w:position w:val="-24"/>
          <w:sz w:val="28"/>
        </w:rPr>
        <w:object w:dxaOrig="1860" w:dyaOrig="620">
          <v:shape id="_x0000_i1028" type="#_x0000_t75" style="width:93pt;height:30.75pt" o:ole="" fillcolor="window">
            <v:imagedata r:id="rId13" o:title=""/>
          </v:shape>
          <o:OLEObject Type="Embed" ProgID="Equation.3" ShapeID="_x0000_i1028" DrawAspect="Content" ObjectID="_1507986816" r:id="rId14"/>
        </w:object>
      </w:r>
      <w:r w:rsidRPr="00E1360F">
        <w:rPr>
          <w:rFonts w:ascii="Times New Roman" w:hAnsi="Times New Roman"/>
          <w:sz w:val="28"/>
        </w:rPr>
        <w:t xml:space="preserve">Найдите все числа </w:t>
      </w:r>
      <w:r w:rsidRPr="00E1360F">
        <w:rPr>
          <w:rFonts w:ascii="Times New Roman" w:hAnsi="Times New Roman"/>
          <w:i/>
          <w:sz w:val="28"/>
          <w:lang w:val="en-US"/>
        </w:rPr>
        <w:t>t</w:t>
      </w:r>
      <w:r w:rsidRPr="00E1360F">
        <w:rPr>
          <w:rFonts w:ascii="Times New Roman" w:hAnsi="Times New Roman"/>
          <w:sz w:val="28"/>
        </w:rPr>
        <w:t xml:space="preserve"> , которым на данной окружности соответствуют точки, принадлежащие дуге </w:t>
      </w:r>
      <w:r w:rsidRPr="00E1360F">
        <w:rPr>
          <w:rFonts w:ascii="Times New Roman" w:hAnsi="Times New Roman"/>
          <w:i/>
          <w:sz w:val="28"/>
        </w:rPr>
        <w:t>АВ</w:t>
      </w:r>
      <w:r w:rsidRPr="00E1360F">
        <w:rPr>
          <w:rFonts w:ascii="Times New Roman" w:hAnsi="Times New Roman"/>
          <w:sz w:val="28"/>
        </w:rPr>
        <w:t>. Сделайте чертеж.</w:t>
      </w:r>
    </w:p>
    <w:p w:rsidR="00D60A30" w:rsidRPr="00E1360F" w:rsidRDefault="00D60A30" w:rsidP="00E1360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Задайте аналитически и постройте график функции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20" w:dyaOrig="320">
          <v:shape id="_x0000_i1029" type="#_x0000_t75" style="width:45.75pt;height:15.75pt" o:ole="">
            <v:imagedata r:id="rId15" o:title=""/>
          </v:shape>
          <o:OLEObject Type="Embed" ProgID="Equation.3" ShapeID="_x0000_i1029" DrawAspect="Content" ObjectID="_1507986817" r:id="rId16"/>
        </w:object>
      </w:r>
      <w:r w:rsidRPr="00E1360F">
        <w:rPr>
          <w:rFonts w:ascii="Times New Roman" w:hAnsi="Times New Roman"/>
          <w:sz w:val="28"/>
          <w:szCs w:val="28"/>
        </w:rPr>
        <w:t>, у которой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1600" w:dyaOrig="320">
          <v:shape id="_x0000_i1030" type="#_x0000_t75" style="width:80.25pt;height:15.75pt" o:ole="">
            <v:imagedata r:id="rId17" o:title=""/>
          </v:shape>
          <o:OLEObject Type="Embed" ProgID="Equation.3" ShapeID="_x0000_i1030" DrawAspect="Content" ObjectID="_1507986818" r:id="rId18"/>
        </w:object>
      </w:r>
    </w:p>
    <w:p w:rsidR="00D60A30" w:rsidRPr="00E1360F" w:rsidRDefault="00D60A30" w:rsidP="00E1360F">
      <w:pPr>
        <w:spacing w:line="360" w:lineRule="auto"/>
        <w:ind w:left="-18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 5.  Найдите функцию, обратную функции </w:t>
      </w:r>
      <w:r w:rsidRPr="00E1360F">
        <w:rPr>
          <w:rFonts w:ascii="Times New Roman" w:hAnsi="Times New Roman"/>
          <w:position w:val="-10"/>
        </w:rPr>
        <w:object w:dxaOrig="1860" w:dyaOrig="360">
          <v:shape id="_x0000_i1031" type="#_x0000_t75" style="width:93pt;height:18pt" o:ole="">
            <v:imagedata r:id="rId19" o:title=""/>
          </v:shape>
          <o:OLEObject Type="Embed" ProgID="Equation.3" ShapeID="_x0000_i1031" DrawAspect="Content" ObjectID="_1507986819" r:id="rId20"/>
        </w:object>
      </w:r>
      <w:r w:rsidRPr="00E1360F"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Постройте  </w:t>
      </w:r>
      <w:r w:rsidRPr="00E1360F">
        <w:rPr>
          <w:rFonts w:ascii="Times New Roman" w:hAnsi="Times New Roman"/>
          <w:sz w:val="28"/>
          <w:szCs w:val="28"/>
        </w:rPr>
        <w:t xml:space="preserve"> на одном чертеже графики указанных двух взаимно обратных функций.</w:t>
      </w:r>
    </w:p>
    <w:p w:rsidR="00D60A30" w:rsidRPr="00E1360F" w:rsidRDefault="00D60A30" w:rsidP="00E1360F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Известно, что функция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00" w:dyaOrig="340">
          <v:shape id="_x0000_i1032" type="#_x0000_t75" style="width:45pt;height:17.25pt" o:ole="">
            <v:imagedata r:id="rId7" o:title=""/>
          </v:shape>
          <o:OLEObject Type="Embed" ProgID="Equation.3" ShapeID="_x0000_i1032" DrawAspect="Content" ObjectID="_1507986820" r:id="rId21"/>
        </w:object>
      </w:r>
      <w:r w:rsidRPr="00E1360F">
        <w:rPr>
          <w:rFonts w:ascii="Times New Roman" w:hAnsi="Times New Roman"/>
          <w:sz w:val="28"/>
          <w:szCs w:val="28"/>
        </w:rPr>
        <w:t xml:space="preserve"> убывает на </w:t>
      </w:r>
      <w:r w:rsidRPr="00E1360F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Pr="00E1360F">
        <w:rPr>
          <w:rFonts w:ascii="Times New Roman" w:hAnsi="Times New Roman"/>
          <w:sz w:val="28"/>
          <w:szCs w:val="28"/>
        </w:rPr>
        <w:t>. Решите неравенство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14"/>
          <w:sz w:val="28"/>
          <w:szCs w:val="28"/>
        </w:rPr>
        <w:object w:dxaOrig="1980" w:dyaOrig="400">
          <v:shape id="_x0000_i1033" type="#_x0000_t75" style="width:99pt;height:20.25pt" o:ole="">
            <v:imagedata r:id="rId22" o:title=""/>
          </v:shape>
          <o:OLEObject Type="Embed" ProgID="Equation.3" ShapeID="_x0000_i1033" DrawAspect="Content" ObjectID="_1507986821" r:id="rId23"/>
        </w:objec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Вариант 2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1. Задает ли указанное правило функцию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00" w:dyaOrig="340">
          <v:shape id="_x0000_i1034" type="#_x0000_t75" style="width:45pt;height:17.25pt" o:ole="">
            <v:imagedata r:id="rId7" o:title=""/>
          </v:shape>
          <o:OLEObject Type="Embed" ProgID="Equation.3" ShapeID="_x0000_i1034" DrawAspect="Content" ObjectID="_1507986822" r:id="rId24"/>
        </w:object>
      </w:r>
      <w:r w:rsidRPr="00E1360F">
        <w:rPr>
          <w:rFonts w:ascii="Times New Roman" w:hAnsi="Times New Roman"/>
          <w:sz w:val="28"/>
          <w:szCs w:val="28"/>
        </w:rPr>
        <w:t xml:space="preserve">: </w:t>
      </w:r>
    </w:p>
    <w:p w:rsidR="00D60A30" w:rsidRPr="00E1360F" w:rsidRDefault="00D60A30" w:rsidP="00E1360F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34"/>
          <w:sz w:val="28"/>
          <w:szCs w:val="28"/>
        </w:rPr>
        <w:object w:dxaOrig="8199" w:dyaOrig="800">
          <v:shape id="_x0000_i1035" type="#_x0000_t75" style="width:410.25pt;height:39.75pt" o:ole="">
            <v:imagedata r:id="rId25" o:title=""/>
          </v:shape>
          <o:OLEObject Type="Embed" ProgID="Equation.3" ShapeID="_x0000_i1035" DrawAspect="Content" ObjectID="_1507986823" r:id="rId26"/>
        </w:objec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В случае положительного ответа: </w: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а) найдите область определения функции;</w: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б) вычислите значения функции в точках 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859" w:dyaOrig="320">
          <v:shape id="_x0000_i1036" type="#_x0000_t75" style="width:42.75pt;height:15.75pt" o:ole="">
            <v:imagedata r:id="rId27" o:title=""/>
          </v:shape>
          <o:OLEObject Type="Embed" ProgID="Equation.3" ShapeID="_x0000_i1036" DrawAspect="Content" ObjectID="_1507986824" r:id="rId28"/>
        </w:object>
      </w:r>
      <w:r w:rsidRPr="00E1360F">
        <w:rPr>
          <w:rFonts w:ascii="Times New Roman" w:hAnsi="Times New Roman"/>
        </w:rPr>
        <w:t xml:space="preserve"> </w:t>
      </w:r>
      <w:r w:rsidRPr="00E1360F">
        <w:rPr>
          <w:rFonts w:ascii="Times New Roman" w:hAnsi="Times New Roman"/>
          <w:sz w:val="28"/>
          <w:szCs w:val="28"/>
        </w:rPr>
        <w:t>0,  4;</w: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в) постройте график функции;</w:t>
      </w:r>
    </w:p>
    <w:p w:rsidR="00D60A30" w:rsidRPr="00E1360F" w:rsidRDefault="00D60A30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г) найдите промежутки монотонности функции.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2. Исследуйте функцию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1540" w:dyaOrig="380">
          <v:shape id="_x0000_i1037" type="#_x0000_t75" style="width:77.25pt;height:18.75pt" o:ole="">
            <v:imagedata r:id="rId29" o:title=""/>
          </v:shape>
          <o:OLEObject Type="Embed" ProgID="Equation.3" ShapeID="_x0000_i1037" DrawAspect="Content" ObjectID="_1507986825" r:id="rId30"/>
        </w:object>
      </w:r>
      <w:r w:rsidRPr="00E1360F">
        <w:rPr>
          <w:rFonts w:ascii="Times New Roman" w:hAnsi="Times New Roman"/>
          <w:sz w:val="28"/>
          <w:szCs w:val="28"/>
        </w:rPr>
        <w:t xml:space="preserve"> на четность.</w:t>
      </w:r>
    </w:p>
    <w:p w:rsidR="00D60A30" w:rsidRPr="00E1360F" w:rsidRDefault="00D60A30" w:rsidP="00E1360F">
      <w:pPr>
        <w:spacing w:line="360" w:lineRule="auto"/>
        <w:ind w:left="357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На числовой окружности взяты точки </w:t>
      </w:r>
      <w:r w:rsidRPr="00E1360F">
        <w:rPr>
          <w:rFonts w:ascii="Times New Roman" w:hAnsi="Times New Roman"/>
          <w:position w:val="-24"/>
          <w:sz w:val="28"/>
        </w:rPr>
        <w:object w:dxaOrig="1860" w:dyaOrig="620">
          <v:shape id="_x0000_i1038" type="#_x0000_t75" style="width:93pt;height:30.75pt" o:ole="" fillcolor="window">
            <v:imagedata r:id="rId31" o:title=""/>
          </v:shape>
          <o:OLEObject Type="Embed" ProgID="Equation.3" ShapeID="_x0000_i1038" DrawAspect="Content" ObjectID="_1507986826" r:id="rId32"/>
        </w:object>
      </w:r>
      <w:r w:rsidRPr="00E1360F">
        <w:rPr>
          <w:rFonts w:ascii="Times New Roman" w:hAnsi="Times New Roman"/>
          <w:sz w:val="28"/>
        </w:rPr>
        <w:t xml:space="preserve">Найдите все числа </w:t>
      </w:r>
      <w:r w:rsidRPr="00E1360F">
        <w:rPr>
          <w:rFonts w:ascii="Times New Roman" w:hAnsi="Times New Roman"/>
          <w:i/>
          <w:sz w:val="28"/>
          <w:lang w:val="en-US"/>
        </w:rPr>
        <w:t>t</w:t>
      </w:r>
      <w:r w:rsidRPr="00E1360F">
        <w:rPr>
          <w:rFonts w:ascii="Times New Roman" w:hAnsi="Times New Roman"/>
          <w:sz w:val="28"/>
        </w:rPr>
        <w:t xml:space="preserve"> , которым на данной окружности соответствуют точки, принадлежащие дуге </w:t>
      </w:r>
      <w:r w:rsidRPr="00E1360F">
        <w:rPr>
          <w:rFonts w:ascii="Times New Roman" w:hAnsi="Times New Roman"/>
          <w:i/>
          <w:sz w:val="28"/>
        </w:rPr>
        <w:t>АВ</w:t>
      </w:r>
      <w:r w:rsidRPr="00E1360F">
        <w:rPr>
          <w:rFonts w:ascii="Times New Roman" w:hAnsi="Times New Roman"/>
          <w:sz w:val="28"/>
        </w:rPr>
        <w:t>. Сделайте чертеж.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4. Задайте аналитически и постройте график функции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20" w:dyaOrig="320">
          <v:shape id="_x0000_i1039" type="#_x0000_t75" style="width:45.75pt;height:15.75pt" o:ole="">
            <v:imagedata r:id="rId15" o:title=""/>
          </v:shape>
          <o:OLEObject Type="Embed" ProgID="Equation.3" ShapeID="_x0000_i1039" DrawAspect="Content" ObjectID="_1507986827" r:id="rId33"/>
        </w:object>
      </w:r>
      <w:r w:rsidRPr="00E1360F">
        <w:rPr>
          <w:rFonts w:ascii="Times New Roman" w:hAnsi="Times New Roman"/>
          <w:sz w:val="28"/>
          <w:szCs w:val="28"/>
        </w:rPr>
        <w:t>, у которой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780" w:dyaOrig="320">
          <v:shape id="_x0000_i1040" type="#_x0000_t75" style="width:39pt;height:15.75pt" o:ole="">
            <v:imagedata r:id="rId34" o:title=""/>
          </v:shape>
          <o:OLEObject Type="Embed" ProgID="Equation.3" ShapeID="_x0000_i1040" DrawAspect="Content" ObjectID="_1507986828" r:id="rId35"/>
        </w:objec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99" w:dyaOrig="340">
          <v:shape id="_x0000_i1041" type="#_x0000_t75" style="width:50.25pt;height:17.25pt" o:ole="">
            <v:imagedata r:id="rId36" o:title=""/>
          </v:shape>
          <o:OLEObject Type="Embed" ProgID="Equation.3" ShapeID="_x0000_i1041" DrawAspect="Content" ObjectID="_1507986829" r:id="rId37"/>
        </w:object>
      </w:r>
      <w:r w:rsidRPr="00E1360F">
        <w:rPr>
          <w:rFonts w:ascii="Times New Roman" w:hAnsi="Times New Roman"/>
          <w:sz w:val="28"/>
          <w:szCs w:val="28"/>
        </w:rPr>
        <w:t>.</w:t>
      </w:r>
    </w:p>
    <w:p w:rsidR="00D60A30" w:rsidRPr="00E1360F" w:rsidRDefault="00D60A30" w:rsidP="00E1360F">
      <w:pPr>
        <w:spacing w:line="360" w:lineRule="auto"/>
        <w:ind w:left="-18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  5.  Найдите функцию, обратную функции </w:t>
      </w:r>
      <w:r w:rsidRPr="00E1360F">
        <w:rPr>
          <w:rFonts w:ascii="Times New Roman" w:hAnsi="Times New Roman"/>
          <w:position w:val="-10"/>
        </w:rPr>
        <w:object w:dxaOrig="1860" w:dyaOrig="360">
          <v:shape id="_x0000_i1042" type="#_x0000_t75" style="width:93pt;height:18pt" o:ole="">
            <v:imagedata r:id="rId38" o:title=""/>
          </v:shape>
          <o:OLEObject Type="Embed" ProgID="Equation.3" ShapeID="_x0000_i1042" DrawAspect="Content" ObjectID="_1507986830" r:id="rId39"/>
        </w:object>
      </w:r>
      <w:r w:rsidRPr="00E1360F">
        <w:rPr>
          <w:rFonts w:ascii="Times New Roman" w:hAnsi="Times New Roman"/>
        </w:rPr>
        <w:t xml:space="preserve">. </w:t>
      </w:r>
      <w:r w:rsidRPr="00E1360F">
        <w:rPr>
          <w:rFonts w:ascii="Times New Roman" w:hAnsi="Times New Roman"/>
          <w:sz w:val="28"/>
          <w:szCs w:val="28"/>
        </w:rPr>
        <w:t xml:space="preserve">Постройте       </w:t>
      </w:r>
    </w:p>
    <w:p w:rsidR="00D60A30" w:rsidRPr="00E1360F" w:rsidRDefault="00D60A30" w:rsidP="00E1360F">
      <w:pPr>
        <w:spacing w:line="360" w:lineRule="auto"/>
        <w:ind w:left="-18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       на одном чертеже графики указанных двух взаимно обратных функций.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6.Известно, что функция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00" w:dyaOrig="340">
          <v:shape id="_x0000_i1043" type="#_x0000_t75" style="width:45pt;height:17.25pt" o:ole="">
            <v:imagedata r:id="rId7" o:title=""/>
          </v:shape>
          <o:OLEObject Type="Embed" ProgID="Equation.3" ShapeID="_x0000_i1043" DrawAspect="Content" ObjectID="_1507986831" r:id="rId40"/>
        </w:object>
      </w:r>
      <w:r w:rsidRPr="00E1360F">
        <w:rPr>
          <w:rFonts w:ascii="Times New Roman" w:hAnsi="Times New Roman"/>
          <w:sz w:val="28"/>
          <w:szCs w:val="28"/>
        </w:rPr>
        <w:t xml:space="preserve"> возрастает на </w:t>
      </w:r>
      <w:r w:rsidRPr="00E1360F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Pr="00E1360F">
        <w:rPr>
          <w:rFonts w:ascii="Times New Roman" w:hAnsi="Times New Roman"/>
          <w:sz w:val="28"/>
          <w:szCs w:val="28"/>
        </w:rPr>
        <w:t>. Решите неравенство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E1360F">
        <w:rPr>
          <w:rFonts w:ascii="Times New Roman" w:hAnsi="Times New Roman"/>
          <w:position w:val="-14"/>
          <w:sz w:val="28"/>
          <w:szCs w:val="28"/>
        </w:rPr>
        <w:object w:dxaOrig="1980" w:dyaOrig="400">
          <v:shape id="_x0000_i1044" type="#_x0000_t75" style="width:99pt;height:20.25pt" o:ole="">
            <v:imagedata r:id="rId41" o:title=""/>
          </v:shape>
          <o:OLEObject Type="Embed" ProgID="Equation.3" ShapeID="_x0000_i1044" DrawAspect="Content" ObjectID="_1507986832" r:id="rId42"/>
        </w:objec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Контрольная работа № 2</w:t>
      </w:r>
      <w:r w:rsidRPr="00E1360F">
        <w:rPr>
          <w:rFonts w:ascii="Times New Roman" w:hAnsi="Times New Roman"/>
          <w:b/>
          <w:sz w:val="28"/>
          <w:lang w:val="en-US"/>
        </w:rPr>
        <w:t xml:space="preserve"> 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D60A30" w:rsidRPr="00E1360F" w:rsidRDefault="00D60A30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Вычислите: а)</w:t>
      </w:r>
      <w:r w:rsidRPr="00E1360F">
        <w:rPr>
          <w:rFonts w:ascii="Times New Roman" w:hAnsi="Times New Roman"/>
          <w:position w:val="-24"/>
          <w:sz w:val="28"/>
        </w:rPr>
        <w:object w:dxaOrig="3480" w:dyaOrig="620">
          <v:shape id="_x0000_i1045" type="#_x0000_t75" style="width:174pt;height:30.75pt" o:ole="" fillcolor="window">
            <v:imagedata r:id="rId43" o:title=""/>
          </v:shape>
          <o:OLEObject Type="Embed" ProgID="Equation.3" ShapeID="_x0000_i1045" DrawAspect="Content" ObjectID="_1507986833" r:id="rId44"/>
        </w:object>
      </w:r>
      <w:r w:rsidRPr="00E1360F">
        <w:rPr>
          <w:rFonts w:ascii="Times New Roman" w:hAnsi="Times New Roman"/>
          <w:sz w:val="28"/>
        </w:rPr>
        <w:t xml:space="preserve">; 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   г) </w:t>
      </w:r>
      <w:r w:rsidRPr="00E1360F">
        <w:rPr>
          <w:rFonts w:ascii="Times New Roman" w:hAnsi="Times New Roman"/>
          <w:position w:val="-28"/>
          <w:sz w:val="28"/>
        </w:rPr>
        <w:object w:dxaOrig="2940" w:dyaOrig="680">
          <v:shape id="_x0000_i1046" type="#_x0000_t75" style="width:147pt;height:33.75pt" o:ole="" fillcolor="window">
            <v:imagedata r:id="rId45" o:title=""/>
          </v:shape>
          <o:OLEObject Type="Embed" ProgID="Equation.3" ShapeID="_x0000_i1046" DrawAspect="Content" ObjectID="_1507986834" r:id="rId46"/>
        </w:object>
      </w:r>
      <w:r w:rsidRPr="00E1360F">
        <w:rPr>
          <w:rFonts w:ascii="Times New Roman" w:hAnsi="Times New Roman"/>
          <w:sz w:val="28"/>
        </w:rPr>
        <w:t xml:space="preserve">;     д) </w:t>
      </w:r>
      <w:r w:rsidRPr="00E1360F">
        <w:rPr>
          <w:rFonts w:ascii="Times New Roman" w:hAnsi="Times New Roman"/>
          <w:position w:val="-10"/>
          <w:sz w:val="28"/>
        </w:rPr>
        <w:object w:dxaOrig="2600" w:dyaOrig="360">
          <v:shape id="_x0000_i1047" type="#_x0000_t75" style="width:129.75pt;height:18pt" o:ole="" fillcolor="window">
            <v:imagedata r:id="rId47" o:title=""/>
          </v:shape>
          <o:OLEObject Type="Embed" ProgID="Equation.3" ShapeID="_x0000_i1047" DrawAspect="Content" ObjectID="_1507986835" r:id="rId48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Упростите выражение </w:t>
      </w:r>
      <w:r w:rsidRPr="00E1360F">
        <w:rPr>
          <w:rFonts w:ascii="Times New Roman" w:hAnsi="Times New Roman"/>
          <w:position w:val="-28"/>
          <w:sz w:val="28"/>
        </w:rPr>
        <w:object w:dxaOrig="1860" w:dyaOrig="700">
          <v:shape id="_x0000_i1048" type="#_x0000_t75" style="width:93pt;height:35.25pt" o:ole="" fillcolor="window">
            <v:imagedata r:id="rId49" o:title=""/>
          </v:shape>
          <o:OLEObject Type="Embed" ProgID="Equation.3" ShapeID="_x0000_i1048" DrawAspect="Content" ObjectID="_1507986836" r:id="rId50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Решите уравнение: а) </w:t>
      </w:r>
      <w:r w:rsidRPr="00E1360F">
        <w:rPr>
          <w:rFonts w:ascii="Times New Roman" w:hAnsi="Times New Roman"/>
          <w:position w:val="-24"/>
          <w:sz w:val="28"/>
        </w:rPr>
        <w:object w:dxaOrig="880" w:dyaOrig="620">
          <v:shape id="_x0000_i1049" type="#_x0000_t75" style="width:44.25pt;height:30.75pt" o:ole="" fillcolor="window">
            <v:imagedata r:id="rId51" o:title=""/>
          </v:shape>
          <o:OLEObject Type="Embed" ProgID="Equation.3" ShapeID="_x0000_i1049" DrawAspect="Content" ObjectID="_1507986837" r:id="rId52"/>
        </w:object>
      </w:r>
      <w:r w:rsidRPr="00E1360F">
        <w:rPr>
          <w:rFonts w:ascii="Times New Roman" w:hAnsi="Times New Roman"/>
          <w:sz w:val="28"/>
        </w:rPr>
        <w:t xml:space="preserve">; б) </w:t>
      </w:r>
      <w:r w:rsidRPr="00E1360F">
        <w:rPr>
          <w:rFonts w:ascii="Times New Roman" w:hAnsi="Times New Roman"/>
          <w:position w:val="-24"/>
          <w:sz w:val="28"/>
        </w:rPr>
        <w:object w:dxaOrig="1760" w:dyaOrig="680">
          <v:shape id="_x0000_i1050" type="#_x0000_t75" style="width:87.75pt;height:33.75pt" o:ole="" fillcolor="window">
            <v:imagedata r:id="rId53" o:title=""/>
          </v:shape>
          <o:OLEObject Type="Embed" ProgID="Equation.3" ShapeID="_x0000_i1050" DrawAspect="Content" ObjectID="_1507986838" r:id="rId54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Известно, что </w:t>
      </w:r>
      <w:r w:rsidRPr="00E1360F">
        <w:rPr>
          <w:rFonts w:ascii="Times New Roman" w:hAnsi="Times New Roman"/>
          <w:position w:val="-24"/>
          <w:sz w:val="28"/>
        </w:rPr>
        <w:object w:dxaOrig="2799" w:dyaOrig="620">
          <v:shape id="_x0000_i1051" type="#_x0000_t75" style="width:140.25pt;height:30.75pt" o:ole="" fillcolor="window">
            <v:imagedata r:id="rId55" o:title=""/>
          </v:shape>
          <o:OLEObject Type="Embed" ProgID="Equation.3" ShapeID="_x0000_i1051" DrawAspect="Content" ObjectID="_1507986839" r:id="rId56"/>
        </w:object>
      </w:r>
      <w:r w:rsidRPr="00E1360F">
        <w:rPr>
          <w:rFonts w:ascii="Times New Roman" w:hAnsi="Times New Roman"/>
          <w:sz w:val="28"/>
        </w:rPr>
        <w:t xml:space="preserve">.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Найдите </w:t>
      </w:r>
      <w:r w:rsidRPr="00E1360F">
        <w:rPr>
          <w:rFonts w:ascii="Times New Roman" w:hAnsi="Times New Roman"/>
          <w:position w:val="-28"/>
        </w:rPr>
        <w:object w:dxaOrig="3120" w:dyaOrig="680">
          <v:shape id="_x0000_i1052" type="#_x0000_t75" style="width:156pt;height:33.75pt" o:ole="" fillcolor="window">
            <v:imagedata r:id="rId57" o:title=""/>
          </v:shape>
          <o:OLEObject Type="Embed" ProgID="Equation.3" ShapeID="_x0000_i1052" DrawAspect="Content" ObjectID="_1507986840" r:id="rId58"/>
        </w:object>
      </w:r>
      <w:r w:rsidRPr="00E1360F">
        <w:rPr>
          <w:rFonts w:ascii="Times New Roman" w:hAnsi="Times New Roman"/>
        </w:rPr>
        <w:t>.</w:t>
      </w:r>
    </w:p>
    <w:p w:rsidR="00D60A30" w:rsidRPr="00E1360F" w:rsidRDefault="00D60A30" w:rsidP="00E1360F">
      <w:pPr>
        <w:spacing w:line="360" w:lineRule="auto"/>
        <w:ind w:left="-181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  5.  Расположите в порядке возрастания следующие числа:     </w:t>
      </w:r>
      <w:r w:rsidRPr="00E1360F">
        <w:rPr>
          <w:rFonts w:ascii="Times New Roman" w:hAnsi="Times New Roman"/>
          <w:position w:val="-10"/>
          <w:sz w:val="28"/>
        </w:rPr>
        <w:object w:dxaOrig="3940" w:dyaOrig="320">
          <v:shape id="_x0000_i1053" type="#_x0000_t75" style="width:197.25pt;height:15.75pt" o:ole="" fillcolor="window">
            <v:imagedata r:id="rId59" o:title=""/>
          </v:shape>
          <o:OLEObject Type="Embed" ProgID="Equation.3" ShapeID="_x0000_i1053" DrawAspect="Content" ObjectID="_1507986841" r:id="rId60"/>
        </w:object>
      </w:r>
      <w:r w:rsidRPr="00E1360F">
        <w:rPr>
          <w:rFonts w:ascii="Times New Roman" w:hAnsi="Times New Roman"/>
          <w:sz w:val="28"/>
        </w:rPr>
        <w:t xml:space="preserve">     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1.   Вычислите: а)</w:t>
      </w:r>
      <w:r w:rsidRPr="00E1360F">
        <w:rPr>
          <w:rFonts w:ascii="Times New Roman" w:hAnsi="Times New Roman"/>
          <w:position w:val="-28"/>
          <w:sz w:val="28"/>
        </w:rPr>
        <w:object w:dxaOrig="4120" w:dyaOrig="680">
          <v:shape id="_x0000_i1054" type="#_x0000_t75" style="width:206.25pt;height:33.75pt" o:ole="" fillcolor="window">
            <v:imagedata r:id="rId61" o:title=""/>
          </v:shape>
          <o:OLEObject Type="Embed" ProgID="Equation.3" ShapeID="_x0000_i1054" DrawAspect="Content" ObjectID="_1507986842" r:id="rId62"/>
        </w:object>
      </w:r>
      <w:r w:rsidRPr="00E1360F">
        <w:rPr>
          <w:rFonts w:ascii="Times New Roman" w:hAnsi="Times New Roman"/>
          <w:sz w:val="28"/>
        </w:rPr>
        <w:t xml:space="preserve">; 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 г) </w:t>
      </w:r>
      <w:r w:rsidRPr="00E1360F">
        <w:rPr>
          <w:rFonts w:ascii="Times New Roman" w:hAnsi="Times New Roman"/>
          <w:position w:val="-28"/>
          <w:sz w:val="28"/>
        </w:rPr>
        <w:object w:dxaOrig="2840" w:dyaOrig="680">
          <v:shape id="_x0000_i1055" type="#_x0000_t75" style="width:141.75pt;height:33.75pt" o:ole="" fillcolor="window">
            <v:imagedata r:id="rId63" o:title=""/>
          </v:shape>
          <o:OLEObject Type="Embed" ProgID="Equation.3" ShapeID="_x0000_i1055" DrawAspect="Content" ObjectID="_1507986843" r:id="rId64"/>
        </w:object>
      </w:r>
      <w:r w:rsidRPr="00E1360F">
        <w:rPr>
          <w:rFonts w:ascii="Times New Roman" w:hAnsi="Times New Roman"/>
          <w:sz w:val="28"/>
        </w:rPr>
        <w:t xml:space="preserve">;       д) </w:t>
      </w:r>
      <w:r w:rsidRPr="00E1360F">
        <w:rPr>
          <w:rFonts w:ascii="Times New Roman" w:hAnsi="Times New Roman"/>
          <w:position w:val="-10"/>
          <w:sz w:val="28"/>
        </w:rPr>
        <w:object w:dxaOrig="2520" w:dyaOrig="360">
          <v:shape id="_x0000_i1056" type="#_x0000_t75" style="width:126pt;height:18pt" o:ole="" fillcolor="window">
            <v:imagedata r:id="rId65" o:title=""/>
          </v:shape>
          <o:OLEObject Type="Embed" ProgID="Equation.3" ShapeID="_x0000_i1056" DrawAspect="Content" ObjectID="_1507986844" r:id="rId66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 Упростите выражение </w:t>
      </w:r>
      <w:r w:rsidRPr="00E1360F">
        <w:rPr>
          <w:rFonts w:ascii="Times New Roman" w:hAnsi="Times New Roman"/>
          <w:position w:val="-28"/>
          <w:sz w:val="28"/>
        </w:rPr>
        <w:object w:dxaOrig="1820" w:dyaOrig="700">
          <v:shape id="_x0000_i1057" type="#_x0000_t75" style="width:90.75pt;height:35.25pt" o:ole="" fillcolor="window">
            <v:imagedata r:id="rId67" o:title=""/>
          </v:shape>
          <o:OLEObject Type="Embed" ProgID="Equation.3" ShapeID="_x0000_i1057" DrawAspect="Content" ObjectID="_1507986845" r:id="rId68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 Решите уравнение: а) </w:t>
      </w:r>
      <w:r w:rsidRPr="00E1360F">
        <w:rPr>
          <w:rFonts w:ascii="Times New Roman" w:hAnsi="Times New Roman"/>
          <w:position w:val="-24"/>
          <w:sz w:val="28"/>
        </w:rPr>
        <w:object w:dxaOrig="920" w:dyaOrig="620">
          <v:shape id="_x0000_i1058" type="#_x0000_t75" style="width:45.75pt;height:30.75pt" o:ole="" fillcolor="window">
            <v:imagedata r:id="rId69" o:title=""/>
          </v:shape>
          <o:OLEObject Type="Embed" ProgID="Equation.3" ShapeID="_x0000_i1058" DrawAspect="Content" ObjectID="_1507986846" r:id="rId70"/>
        </w:object>
      </w:r>
      <w:r w:rsidRPr="00E1360F">
        <w:rPr>
          <w:rFonts w:ascii="Times New Roman" w:hAnsi="Times New Roman"/>
          <w:sz w:val="28"/>
        </w:rPr>
        <w:t xml:space="preserve">; б) </w:t>
      </w:r>
      <w:r w:rsidRPr="00E1360F">
        <w:rPr>
          <w:rFonts w:ascii="Times New Roman" w:hAnsi="Times New Roman"/>
          <w:position w:val="-24"/>
          <w:sz w:val="28"/>
        </w:rPr>
        <w:object w:dxaOrig="1800" w:dyaOrig="680">
          <v:shape id="_x0000_i1059" type="#_x0000_t75" style="width:90pt;height:33.75pt" o:ole="" fillcolor="window">
            <v:imagedata r:id="rId71" o:title=""/>
          </v:shape>
          <o:OLEObject Type="Embed" ProgID="Equation.3" ShapeID="_x0000_i1059" DrawAspect="Content" ObjectID="_1507986847" r:id="rId72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 Известно, что </w:t>
      </w:r>
      <w:r w:rsidRPr="00E1360F">
        <w:rPr>
          <w:rFonts w:ascii="Times New Roman" w:hAnsi="Times New Roman"/>
          <w:position w:val="-28"/>
          <w:sz w:val="28"/>
        </w:rPr>
        <w:object w:dxaOrig="2880" w:dyaOrig="680">
          <v:shape id="_x0000_i1060" type="#_x0000_t75" style="width:2in;height:33.75pt" o:ole="" fillcolor="window">
            <v:imagedata r:id="rId73" o:title=""/>
          </v:shape>
          <o:OLEObject Type="Embed" ProgID="Equation.3" ShapeID="_x0000_i1060" DrawAspect="Content" ObjectID="_1507986848" r:id="rId74"/>
        </w:object>
      </w:r>
      <w:r w:rsidRPr="00E1360F">
        <w:rPr>
          <w:rFonts w:ascii="Times New Roman" w:hAnsi="Times New Roman"/>
          <w:sz w:val="28"/>
        </w:rPr>
        <w:t xml:space="preserve">.   Найдите </w:t>
      </w:r>
      <w:r w:rsidRPr="00E1360F">
        <w:rPr>
          <w:rFonts w:ascii="Times New Roman" w:hAnsi="Times New Roman"/>
          <w:position w:val="-28"/>
        </w:rPr>
        <w:object w:dxaOrig="2799" w:dyaOrig="680">
          <v:shape id="_x0000_i1061" type="#_x0000_t75" style="width:140.25pt;height:33.75pt" o:ole="" fillcolor="window">
            <v:imagedata r:id="rId75" o:title=""/>
          </v:shape>
          <o:OLEObject Type="Embed" ProgID="Equation.3" ShapeID="_x0000_i1061" DrawAspect="Content" ObjectID="_1507986849" r:id="rId76"/>
        </w:object>
      </w:r>
      <w:r w:rsidRPr="00E1360F">
        <w:rPr>
          <w:rFonts w:ascii="Times New Roman" w:hAnsi="Times New Roman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5.  Расположите в порядке убывания следующие числа:       </w:t>
      </w:r>
      <w:r w:rsidRPr="00E1360F">
        <w:rPr>
          <w:rFonts w:ascii="Times New Roman" w:hAnsi="Times New Roman"/>
          <w:position w:val="-10"/>
          <w:sz w:val="28"/>
        </w:rPr>
        <w:object w:dxaOrig="3860" w:dyaOrig="320">
          <v:shape id="_x0000_i1062" type="#_x0000_t75" style="width:192.75pt;height:15.75pt" o:ole="" fillcolor="window">
            <v:imagedata r:id="rId77" o:title=""/>
          </v:shape>
          <o:OLEObject Type="Embed" ProgID="Equation.3" ShapeID="_x0000_i1062" DrawAspect="Content" ObjectID="_1507986850" r:id="rId78"/>
        </w:object>
      </w:r>
      <w:r w:rsidRPr="00E1360F">
        <w:rPr>
          <w:rFonts w:ascii="Times New Roman" w:hAnsi="Times New Roman"/>
          <w:sz w:val="28"/>
        </w:rPr>
        <w:t xml:space="preserve">   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E1360F">
        <w:rPr>
          <w:rFonts w:ascii="Times New Roman" w:hAnsi="Times New Roman"/>
          <w:b/>
          <w:sz w:val="28"/>
        </w:rPr>
        <w:t>Контрольная работа № 3</w:t>
      </w:r>
      <w:r w:rsidRPr="00E1360F">
        <w:rPr>
          <w:rFonts w:ascii="Times New Roman" w:hAnsi="Times New Roman"/>
          <w:b/>
          <w:sz w:val="28"/>
          <w:lang w:val="en-US"/>
        </w:rPr>
        <w:t xml:space="preserve"> 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D60A30" w:rsidRPr="00E1360F" w:rsidRDefault="00D60A30" w:rsidP="00E1360F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Не выполняя построения, установите, принадлежит ли графику функции </w:t>
      </w:r>
      <w:r w:rsidRPr="00E1360F">
        <w:rPr>
          <w:rFonts w:ascii="Times New Roman" w:hAnsi="Times New Roman"/>
          <w:position w:val="-28"/>
          <w:sz w:val="28"/>
        </w:rPr>
        <w:object w:dxaOrig="1680" w:dyaOrig="680">
          <v:shape id="_x0000_i1063" type="#_x0000_t75" style="width:84pt;height:33.75pt" o:ole="" fillcolor="window">
            <v:imagedata r:id="rId79" o:title=""/>
          </v:shape>
          <o:OLEObject Type="Embed" ProgID="Equation.3" ShapeID="_x0000_i1063" DrawAspect="Content" ObjectID="_1507986851" r:id="rId80"/>
        </w:object>
      </w:r>
      <w:r w:rsidRPr="00E1360F">
        <w:rPr>
          <w:rFonts w:ascii="Times New Roman" w:hAnsi="Times New Roman"/>
          <w:sz w:val="28"/>
        </w:rPr>
        <w:t xml:space="preserve"> точка:  а) </w:t>
      </w:r>
      <w:r w:rsidRPr="00E1360F">
        <w:rPr>
          <w:rFonts w:ascii="Times New Roman" w:hAnsi="Times New Roman"/>
          <w:position w:val="-10"/>
          <w:sz w:val="28"/>
        </w:rPr>
        <w:object w:dxaOrig="1200" w:dyaOrig="380">
          <v:shape id="_x0000_i1064" type="#_x0000_t75" style="width:60pt;height:18.75pt" o:ole="">
            <v:imagedata r:id="rId81" o:title=""/>
          </v:shape>
          <o:OLEObject Type="Embed" ProgID="Equation.3" ShapeID="_x0000_i1064" DrawAspect="Content" ObjectID="_1507986852" r:id="rId82"/>
        </w:object>
      </w:r>
      <w:r>
        <w:rPr>
          <w:rFonts w:ascii="Times New Roman" w:hAnsi="Times New Roman"/>
          <w:sz w:val="28"/>
        </w:rPr>
        <w:t xml:space="preserve">; </w:t>
      </w:r>
      <w:r w:rsidRPr="00E1360F">
        <w:rPr>
          <w:rFonts w:ascii="Times New Roman" w:hAnsi="Times New Roman"/>
          <w:sz w:val="28"/>
        </w:rPr>
        <w:t xml:space="preserve">б) </w:t>
      </w:r>
      <w:r w:rsidRPr="00E1360F">
        <w:rPr>
          <w:rFonts w:ascii="Times New Roman" w:hAnsi="Times New Roman"/>
          <w:i/>
          <w:sz w:val="28"/>
          <w:lang w:val="en-US"/>
        </w:rPr>
        <w:t>P</w:t>
      </w:r>
      <w:r w:rsidRPr="00E1360F">
        <w:rPr>
          <w:rFonts w:ascii="Times New Roman" w:hAnsi="Times New Roman"/>
          <w:position w:val="-28"/>
          <w:sz w:val="28"/>
        </w:rPr>
        <w:object w:dxaOrig="760" w:dyaOrig="680">
          <v:shape id="_x0000_i1065" type="#_x0000_t75" style="width:38.25pt;height:33.75pt" o:ole="" fillcolor="window">
            <v:imagedata r:id="rId83" o:title=""/>
          </v:shape>
          <o:OLEObject Type="Embed" ProgID="Equation.3" ShapeID="_x0000_i1065" DrawAspect="Content" ObjectID="_1507986853" r:id="rId84"/>
        </w:object>
      </w:r>
      <w:r w:rsidRPr="00E1360F">
        <w:rPr>
          <w:rFonts w:ascii="Times New Roman" w:hAnsi="Times New Roman"/>
          <w:sz w:val="28"/>
        </w:rPr>
        <w:t xml:space="preserve"> </w:t>
      </w:r>
    </w:p>
    <w:p w:rsidR="00D60A30" w:rsidRPr="00E1360F" w:rsidRDefault="00D60A30" w:rsidP="00E1360F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Исследуйте функцию на четность: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10"/>
          <w:sz w:val="28"/>
        </w:rPr>
        <w:object w:dxaOrig="1300" w:dyaOrig="360">
          <v:shape id="_x0000_i1066" type="#_x0000_t75" style="width:65.25pt;height:18pt" o:ole="">
            <v:imagedata r:id="rId85" o:title=""/>
          </v:shape>
          <o:OLEObject Type="Embed" ProgID="Equation.3" ShapeID="_x0000_i1066" DrawAspect="Content" ObjectID="_1507986854" r:id="rId86"/>
        </w:object>
      </w:r>
      <w:r w:rsidRPr="00E1360F">
        <w:rPr>
          <w:rFonts w:ascii="Times New Roman" w:hAnsi="Times New Roman"/>
          <w:sz w:val="28"/>
        </w:rPr>
        <w:t xml:space="preserve">;  б) </w:t>
      </w:r>
      <w:r w:rsidRPr="00E1360F">
        <w:rPr>
          <w:rFonts w:ascii="Times New Roman" w:hAnsi="Times New Roman"/>
          <w:position w:val="-14"/>
          <w:sz w:val="28"/>
        </w:rPr>
        <w:object w:dxaOrig="1640" w:dyaOrig="400">
          <v:shape id="_x0000_i1067" type="#_x0000_t75" style="width:81.75pt;height:20.25pt" o:ole="" fillcolor="window">
            <v:imagedata r:id="rId87" o:title=""/>
          </v:shape>
          <o:OLEObject Type="Embed" ProgID="Equation.3" ShapeID="_x0000_i1067" DrawAspect="Content" ObjectID="_1507986855" r:id="rId88"/>
        </w:object>
      </w:r>
      <w:r w:rsidRPr="00E1360F">
        <w:rPr>
          <w:rFonts w:ascii="Times New Roman" w:hAnsi="Times New Roman"/>
          <w:sz w:val="28"/>
        </w:rPr>
        <w:t>;</w:t>
      </w:r>
      <w:r w:rsidRPr="00E1360F">
        <w:rPr>
          <w:rFonts w:ascii="Times New Roman" w:hAnsi="Times New Roman"/>
          <w:sz w:val="28"/>
          <w:lang w:val="en-US"/>
        </w:rPr>
        <w:t xml:space="preserve">  </w:t>
      </w:r>
      <w:r w:rsidRPr="00E1360F">
        <w:rPr>
          <w:rFonts w:ascii="Times New Roman" w:hAnsi="Times New Roman"/>
          <w:sz w:val="28"/>
        </w:rPr>
        <w:t xml:space="preserve">в) </w:t>
      </w:r>
      <w:r w:rsidRPr="00E1360F">
        <w:rPr>
          <w:rFonts w:ascii="Times New Roman" w:hAnsi="Times New Roman"/>
          <w:position w:val="-24"/>
          <w:sz w:val="28"/>
        </w:rPr>
        <w:object w:dxaOrig="1420" w:dyaOrig="660">
          <v:shape id="_x0000_i1068" type="#_x0000_t75" style="width:71.25pt;height:33pt" o:ole="" fillcolor="window">
            <v:imagedata r:id="rId89" o:title=""/>
          </v:shape>
          <o:OLEObject Type="Embed" ProgID="Equation.3" ShapeID="_x0000_i1068" DrawAspect="Content" ObjectID="_1507986856" r:id="rId90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Исследуйте функцию   </w:t>
      </w:r>
      <w:r w:rsidRPr="00E1360F">
        <w:rPr>
          <w:rFonts w:ascii="Times New Roman" w:hAnsi="Times New Roman"/>
          <w:position w:val="-14"/>
          <w:sz w:val="28"/>
        </w:rPr>
        <w:object w:dxaOrig="1640" w:dyaOrig="400">
          <v:shape id="_x0000_i1069" type="#_x0000_t75" style="width:81.75pt;height:20.25pt" o:ole="" fillcolor="window">
            <v:imagedata r:id="rId87" o:title=""/>
          </v:shape>
          <o:OLEObject Type="Embed" ProgID="Equation.3" ShapeID="_x0000_i1069" DrawAspect="Content" ObjectID="_1507986857" r:id="rId91"/>
        </w:object>
      </w:r>
      <w:r>
        <w:rPr>
          <w:rFonts w:ascii="Times New Roman" w:hAnsi="Times New Roman"/>
          <w:sz w:val="28"/>
        </w:rPr>
        <w:t xml:space="preserve"> на периодичность; укажите </w:t>
      </w:r>
      <w:r w:rsidRPr="00E1360F">
        <w:rPr>
          <w:rFonts w:ascii="Times New Roman" w:hAnsi="Times New Roman"/>
          <w:sz w:val="28"/>
        </w:rPr>
        <w:t xml:space="preserve">основной период, если он существует.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Решите графически уравнение    </w:t>
      </w:r>
      <w:r w:rsidRPr="00E1360F">
        <w:rPr>
          <w:rFonts w:ascii="Times New Roman" w:hAnsi="Times New Roman"/>
          <w:position w:val="-28"/>
          <w:sz w:val="28"/>
        </w:rPr>
        <w:object w:dxaOrig="1120" w:dyaOrig="660">
          <v:shape id="_x0000_i1070" type="#_x0000_t75" style="width:56.25pt;height:33pt" o:ole="" fillcolor="window">
            <v:imagedata r:id="rId92" o:title=""/>
          </v:shape>
          <o:OLEObject Type="Embed" ProgID="Equation.3" ShapeID="_x0000_i1070" DrawAspect="Content" ObjectID="_1507986858" r:id="rId93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5.  Постройте график функции а) или б):</w:t>
      </w:r>
      <w:r>
        <w:rPr>
          <w:rFonts w:ascii="Times New Roman" w:hAnsi="Times New Roman"/>
          <w:sz w:val="28"/>
        </w:rPr>
        <w:t xml:space="preserve"> </w:t>
      </w: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28"/>
          <w:sz w:val="28"/>
        </w:rPr>
        <w:object w:dxaOrig="1860" w:dyaOrig="680">
          <v:shape id="_x0000_i1071" type="#_x0000_t75" style="width:93pt;height:33.75pt" o:ole="" fillcolor="window">
            <v:imagedata r:id="rId94" o:title=""/>
          </v:shape>
          <o:OLEObject Type="Embed" ProgID="Equation.3" ShapeID="_x0000_i1071" DrawAspect="Content" ObjectID="_1507986859" r:id="rId95"/>
        </w:object>
      </w:r>
      <w:r w:rsidRPr="00E1360F">
        <w:rPr>
          <w:rFonts w:ascii="Times New Roman" w:hAnsi="Times New Roman"/>
          <w:sz w:val="28"/>
        </w:rPr>
        <w:t xml:space="preserve">;   б)  </w:t>
      </w:r>
      <w:r w:rsidRPr="00E1360F">
        <w:rPr>
          <w:rFonts w:ascii="Times New Roman" w:hAnsi="Times New Roman"/>
          <w:position w:val="-24"/>
          <w:sz w:val="28"/>
        </w:rPr>
        <w:object w:dxaOrig="1240" w:dyaOrig="620">
          <v:shape id="_x0000_i1072" type="#_x0000_t75" style="width:62.25pt;height:30.75pt" o:ole="" fillcolor="window">
            <v:imagedata r:id="rId96" o:title=""/>
          </v:shape>
          <o:OLEObject Type="Embed" ProgID="Equation.3" ShapeID="_x0000_i1072" DrawAspect="Content" ObjectID="_1507986860" r:id="rId97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6. При каком значении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073" type="#_x0000_t75" style="width:9.75pt;height:11.25pt" o:ole="" fillcolor="window">
            <v:imagedata r:id="rId98" o:title=""/>
          </v:shape>
          <o:OLEObject Type="Embed" ProgID="Equation.3" ShapeID="_x0000_i1073" DrawAspect="Content" ObjectID="_1507986861" r:id="rId99"/>
        </w:object>
      </w:r>
      <w:r w:rsidRPr="00E1360F">
        <w:rPr>
          <w:rFonts w:ascii="Times New Roman" w:hAnsi="Times New Roman"/>
          <w:sz w:val="28"/>
        </w:rPr>
        <w:t xml:space="preserve"> неравенство </w:t>
      </w:r>
      <w:r w:rsidRPr="00E1360F">
        <w:rPr>
          <w:rFonts w:ascii="Times New Roman" w:hAnsi="Times New Roman"/>
          <w:position w:val="-14"/>
          <w:sz w:val="28"/>
        </w:rPr>
        <w:object w:dxaOrig="1420" w:dyaOrig="400">
          <v:shape id="_x0000_i1074" type="#_x0000_t75" style="width:71.25pt;height:20.25pt" o:ole="" fillcolor="window">
            <v:imagedata r:id="rId100" o:title=""/>
          </v:shape>
          <o:OLEObject Type="Embed" ProgID="Equation.3" ShapeID="_x0000_i1074" DrawAspect="Content" ObjectID="_1507986862" r:id="rId101"/>
        </w:object>
      </w:r>
      <w:r w:rsidRPr="00E1360F">
        <w:rPr>
          <w:rFonts w:ascii="Times New Roman" w:hAnsi="Times New Roman"/>
          <w:sz w:val="28"/>
        </w:rPr>
        <w:t xml:space="preserve"> имеет единственное решение? Найдите это решение.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D60A30" w:rsidRPr="00E1360F" w:rsidRDefault="00D60A30" w:rsidP="00E1360F">
      <w:pPr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Не выполняя построения, установите, принадлежит ли графику функции </w:t>
      </w:r>
      <w:r w:rsidRPr="00E1360F">
        <w:rPr>
          <w:rFonts w:ascii="Times New Roman" w:hAnsi="Times New Roman"/>
          <w:position w:val="-28"/>
          <w:sz w:val="28"/>
        </w:rPr>
        <w:object w:dxaOrig="1740" w:dyaOrig="680">
          <v:shape id="_x0000_i1075" type="#_x0000_t75" style="width:87pt;height:33.75pt" o:ole="" fillcolor="window">
            <v:imagedata r:id="rId102" o:title=""/>
          </v:shape>
          <o:OLEObject Type="Embed" ProgID="Equation.3" ShapeID="_x0000_i1075" DrawAspect="Content" ObjectID="_1507986863" r:id="rId103"/>
        </w:object>
      </w:r>
      <w:r w:rsidRPr="00E1360F">
        <w:rPr>
          <w:rFonts w:ascii="Times New Roman" w:hAnsi="Times New Roman"/>
          <w:sz w:val="28"/>
        </w:rPr>
        <w:t xml:space="preserve"> точка:   а) </w:t>
      </w:r>
      <w:r w:rsidRPr="00E1360F">
        <w:rPr>
          <w:rFonts w:ascii="Times New Roman" w:hAnsi="Times New Roman"/>
          <w:i/>
          <w:sz w:val="28"/>
          <w:lang w:val="en-US"/>
        </w:rPr>
        <w:t>M</w:t>
      </w:r>
      <w:r w:rsidRPr="00E1360F">
        <w:rPr>
          <w:rFonts w:ascii="Times New Roman" w:hAnsi="Times New Roman"/>
          <w:sz w:val="28"/>
        </w:rPr>
        <w:t xml:space="preserve"> </w:t>
      </w:r>
      <w:r w:rsidRPr="00E1360F">
        <w:rPr>
          <w:rFonts w:ascii="Times New Roman" w:hAnsi="Times New Roman"/>
          <w:position w:val="-10"/>
          <w:sz w:val="28"/>
        </w:rPr>
        <w:object w:dxaOrig="620" w:dyaOrig="340">
          <v:shape id="_x0000_i1076" type="#_x0000_t75" style="width:30.75pt;height:17.25pt" o:ole="" fillcolor="window">
            <v:imagedata r:id="rId104" o:title=""/>
          </v:shape>
          <o:OLEObject Type="Embed" ProgID="Equation.3" ShapeID="_x0000_i1076" DrawAspect="Content" ObjectID="_1507986864" r:id="rId105"/>
        </w:object>
      </w:r>
      <w:r w:rsidRPr="00E1360F">
        <w:rPr>
          <w:rFonts w:ascii="Times New Roman" w:hAnsi="Times New Roman"/>
          <w:sz w:val="28"/>
        </w:rPr>
        <w:t xml:space="preserve">;  б) </w:t>
      </w:r>
      <w:r w:rsidRPr="00E1360F">
        <w:rPr>
          <w:rFonts w:ascii="Times New Roman" w:hAnsi="Times New Roman"/>
          <w:i/>
          <w:sz w:val="28"/>
          <w:lang w:val="en-US"/>
        </w:rPr>
        <w:t>P</w:t>
      </w:r>
      <w:r w:rsidRPr="00E1360F">
        <w:rPr>
          <w:rFonts w:ascii="Times New Roman" w:hAnsi="Times New Roman"/>
          <w:i/>
          <w:sz w:val="28"/>
        </w:rPr>
        <w:t xml:space="preserve"> </w:t>
      </w:r>
      <w:r w:rsidRPr="00E1360F">
        <w:rPr>
          <w:rFonts w:ascii="Times New Roman" w:hAnsi="Times New Roman"/>
          <w:position w:val="-10"/>
          <w:sz w:val="28"/>
        </w:rPr>
        <w:object w:dxaOrig="720" w:dyaOrig="340">
          <v:shape id="_x0000_i1077" type="#_x0000_t75" style="width:36pt;height:17.25pt" o:ole="" fillcolor="window">
            <v:imagedata r:id="rId106" o:title=""/>
          </v:shape>
          <o:OLEObject Type="Embed" ProgID="Equation.3" ShapeID="_x0000_i1077" DrawAspect="Content" ObjectID="_1507986865" r:id="rId107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2.  Исследуйте функцию на четность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24"/>
          <w:sz w:val="28"/>
        </w:rPr>
        <w:object w:dxaOrig="1080" w:dyaOrig="620">
          <v:shape id="_x0000_i1078" type="#_x0000_t75" style="width:54pt;height:30.75pt" o:ole="">
            <v:imagedata r:id="rId108" o:title=""/>
          </v:shape>
          <o:OLEObject Type="Embed" ProgID="Equation.3" ShapeID="_x0000_i1078" DrawAspect="Content" ObjectID="_1507986866" r:id="rId109"/>
        </w:object>
      </w:r>
      <w:r w:rsidRPr="00E1360F">
        <w:rPr>
          <w:rFonts w:ascii="Times New Roman" w:hAnsi="Times New Roman"/>
          <w:sz w:val="28"/>
        </w:rPr>
        <w:t xml:space="preserve">;   б) </w:t>
      </w:r>
      <w:r w:rsidRPr="00E1360F">
        <w:rPr>
          <w:rFonts w:ascii="Times New Roman" w:hAnsi="Times New Roman"/>
          <w:position w:val="-10"/>
          <w:sz w:val="28"/>
        </w:rPr>
        <w:object w:dxaOrig="1540" w:dyaOrig="360">
          <v:shape id="_x0000_i1079" type="#_x0000_t75" style="width:77.25pt;height:18pt" o:ole="" fillcolor="window">
            <v:imagedata r:id="rId110" o:title=""/>
          </v:shape>
          <o:OLEObject Type="Embed" ProgID="Equation.3" ShapeID="_x0000_i1079" DrawAspect="Content" ObjectID="_1507986867" r:id="rId111"/>
        </w:object>
      </w:r>
      <w:r w:rsidRPr="00E1360F">
        <w:rPr>
          <w:rFonts w:ascii="Times New Roman" w:hAnsi="Times New Roman"/>
          <w:sz w:val="28"/>
        </w:rPr>
        <w:t xml:space="preserve">,  в) </w:t>
      </w:r>
      <w:r w:rsidRPr="00E1360F">
        <w:rPr>
          <w:rFonts w:ascii="Times New Roman" w:hAnsi="Times New Roman"/>
          <w:position w:val="-14"/>
          <w:sz w:val="28"/>
        </w:rPr>
        <w:object w:dxaOrig="1680" w:dyaOrig="400">
          <v:shape id="_x0000_i1080" type="#_x0000_t75" style="width:84pt;height:20.25pt" o:ole="" fillcolor="window">
            <v:imagedata r:id="rId112" o:title=""/>
          </v:shape>
          <o:OLEObject Type="Embed" ProgID="Equation.3" ShapeID="_x0000_i1080" DrawAspect="Content" ObjectID="_1507986868" r:id="rId113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3.  Исследуйте функцию</w:t>
      </w:r>
      <w:r w:rsidRPr="00E1360F">
        <w:rPr>
          <w:rFonts w:ascii="Times New Roman" w:hAnsi="Times New Roman"/>
          <w:position w:val="-14"/>
          <w:sz w:val="28"/>
        </w:rPr>
        <w:object w:dxaOrig="1680" w:dyaOrig="400">
          <v:shape id="_x0000_i1081" type="#_x0000_t75" style="width:84pt;height:20.25pt" o:ole="" fillcolor="window">
            <v:imagedata r:id="rId112" o:title=""/>
          </v:shape>
          <o:OLEObject Type="Embed" ProgID="Equation.3" ShapeID="_x0000_i1081" DrawAspect="Content" ObjectID="_1507986869" r:id="rId114"/>
        </w:object>
      </w:r>
      <w:r>
        <w:rPr>
          <w:rFonts w:ascii="Times New Roman" w:hAnsi="Times New Roman"/>
          <w:sz w:val="28"/>
        </w:rPr>
        <w:t xml:space="preserve"> на периодичность; укажите </w:t>
      </w:r>
      <w:r w:rsidRPr="00E1360F">
        <w:rPr>
          <w:rFonts w:ascii="Times New Roman" w:hAnsi="Times New Roman"/>
          <w:sz w:val="28"/>
        </w:rPr>
        <w:t>основной период, если он существует.</w:t>
      </w:r>
    </w:p>
    <w:p w:rsidR="00D60A30" w:rsidRPr="00E1360F" w:rsidRDefault="00D60A30" w:rsidP="00E1360F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426" w:hanging="426"/>
        <w:rPr>
          <w:rFonts w:ascii="Times New Roman" w:hAnsi="Times New Roman"/>
          <w:sz w:val="28"/>
          <w:lang w:val="en-US"/>
        </w:rPr>
      </w:pPr>
      <w:r w:rsidRPr="00E1360F">
        <w:rPr>
          <w:rFonts w:ascii="Times New Roman" w:hAnsi="Times New Roman"/>
          <w:sz w:val="28"/>
        </w:rPr>
        <w:t>Решите графически уравнение</w:t>
      </w:r>
      <w:r w:rsidRPr="00E1360F">
        <w:rPr>
          <w:rFonts w:ascii="Times New Roman" w:hAnsi="Times New Roman"/>
          <w:sz w:val="28"/>
          <w:lang w:val="en-US"/>
        </w:rPr>
        <w:t xml:space="preserve"> </w:t>
      </w:r>
      <w:r w:rsidRPr="00E1360F">
        <w:rPr>
          <w:rFonts w:ascii="Times New Roman" w:hAnsi="Times New Roman"/>
          <w:sz w:val="28"/>
        </w:rPr>
        <w:t xml:space="preserve"> </w:t>
      </w:r>
      <w:r w:rsidRPr="00E1360F">
        <w:rPr>
          <w:rFonts w:ascii="Times New Roman" w:hAnsi="Times New Roman"/>
          <w:position w:val="-10"/>
          <w:sz w:val="28"/>
        </w:rPr>
        <w:object w:dxaOrig="1160" w:dyaOrig="380">
          <v:shape id="_x0000_i1082" type="#_x0000_t75" style="width:57.75pt;height:18.75pt" o:ole="" fillcolor="window">
            <v:imagedata r:id="rId115" o:title=""/>
          </v:shape>
          <o:OLEObject Type="Embed" ProgID="Equation.3" ShapeID="_x0000_i1082" DrawAspect="Content" ObjectID="_1507986870" r:id="rId116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numPr>
          <w:ilvl w:val="0"/>
          <w:numId w:val="11"/>
        </w:numPr>
        <w:tabs>
          <w:tab w:val="clear" w:pos="720"/>
          <w:tab w:val="num" w:pos="426"/>
        </w:tabs>
        <w:spacing w:after="0" w:line="360" w:lineRule="auto"/>
        <w:ind w:hanging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Постройте график функции а) или б):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28"/>
          <w:sz w:val="28"/>
        </w:rPr>
        <w:object w:dxaOrig="1820" w:dyaOrig="680">
          <v:shape id="_x0000_i1083" type="#_x0000_t75" style="width:90.75pt;height:33.75pt" o:ole="" fillcolor="window">
            <v:imagedata r:id="rId117" o:title=""/>
          </v:shape>
          <o:OLEObject Type="Embed" ProgID="Equation.3" ShapeID="_x0000_i1083" DrawAspect="Content" ObjectID="_1507986871" r:id="rId118"/>
        </w:object>
      </w:r>
      <w:r w:rsidRPr="00E1360F">
        <w:rPr>
          <w:rFonts w:ascii="Times New Roman" w:hAnsi="Times New Roman"/>
          <w:sz w:val="28"/>
        </w:rPr>
        <w:t xml:space="preserve">;   б)  </w:t>
      </w:r>
      <w:r w:rsidRPr="00E1360F">
        <w:rPr>
          <w:rFonts w:ascii="Times New Roman" w:hAnsi="Times New Roman"/>
          <w:position w:val="-24"/>
          <w:sz w:val="28"/>
        </w:rPr>
        <w:object w:dxaOrig="1260" w:dyaOrig="620">
          <v:shape id="_x0000_i1084" type="#_x0000_t75" style="width:63pt;height:30.75pt" o:ole="" fillcolor="window">
            <v:imagedata r:id="rId119" o:title=""/>
          </v:shape>
          <o:OLEObject Type="Embed" ProgID="Equation.3" ShapeID="_x0000_i1084" DrawAspect="Content" ObjectID="_1507986872" r:id="rId120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6. При каком значении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085" type="#_x0000_t75" style="width:9.75pt;height:11.25pt" o:ole="" fillcolor="window">
            <v:imagedata r:id="rId98" o:title=""/>
          </v:shape>
          <o:OLEObject Type="Embed" ProgID="Equation.3" ShapeID="_x0000_i1085" DrawAspect="Content" ObjectID="_1507986873" r:id="rId121"/>
        </w:object>
      </w:r>
      <w:r w:rsidRPr="00E1360F">
        <w:rPr>
          <w:rFonts w:ascii="Times New Roman" w:hAnsi="Times New Roman"/>
          <w:sz w:val="28"/>
        </w:rPr>
        <w:t xml:space="preserve"> неравенство </w:t>
      </w:r>
      <w:r w:rsidRPr="00E1360F">
        <w:rPr>
          <w:rFonts w:ascii="Times New Roman" w:hAnsi="Times New Roman"/>
          <w:position w:val="-14"/>
          <w:sz w:val="28"/>
        </w:rPr>
        <w:object w:dxaOrig="1460" w:dyaOrig="400">
          <v:shape id="_x0000_i1086" type="#_x0000_t75" style="width:72.75pt;height:20.25pt" o:ole="" fillcolor="window">
            <v:imagedata r:id="rId122" o:title=""/>
          </v:shape>
          <o:OLEObject Type="Embed" ProgID="Equation.3" ShapeID="_x0000_i1086" DrawAspect="Content" ObjectID="_1507986874" r:id="rId123"/>
        </w:object>
      </w:r>
      <w:r>
        <w:rPr>
          <w:rFonts w:ascii="Times New Roman" w:hAnsi="Times New Roman"/>
          <w:sz w:val="28"/>
        </w:rPr>
        <w:t xml:space="preserve">  </w:t>
      </w:r>
      <w:r w:rsidRPr="00E1360F">
        <w:rPr>
          <w:rFonts w:ascii="Times New Roman" w:hAnsi="Times New Roman"/>
          <w:sz w:val="28"/>
        </w:rPr>
        <w:t>имеет единственное решение? Найдите это решение.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Контрольная работа № 4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D60A30" w:rsidRPr="00E1360F" w:rsidRDefault="00D60A30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Вычислите:  а) </w:t>
      </w:r>
      <w:r w:rsidRPr="00E1360F">
        <w:rPr>
          <w:rFonts w:ascii="Times New Roman" w:hAnsi="Times New Roman"/>
          <w:position w:val="-24"/>
          <w:sz w:val="28"/>
        </w:rPr>
        <w:object w:dxaOrig="2400" w:dyaOrig="680">
          <v:shape id="_x0000_i1087" type="#_x0000_t75" style="width:120pt;height:33.75pt" o:ole="" fillcolor="window">
            <v:imagedata r:id="rId124" o:title=""/>
          </v:shape>
          <o:OLEObject Type="Embed" ProgID="Equation.3" ShapeID="_x0000_i1087" DrawAspect="Content" ObjectID="_1507986875" r:id="rId125"/>
        </w:object>
      </w:r>
      <w:r w:rsidRPr="00E1360F">
        <w:rPr>
          <w:rFonts w:ascii="Times New Roman" w:hAnsi="Times New Roman"/>
          <w:sz w:val="28"/>
        </w:rPr>
        <w:t xml:space="preserve">;   б) </w:t>
      </w:r>
      <w:r w:rsidRPr="00E1360F">
        <w:rPr>
          <w:rFonts w:ascii="Times New Roman" w:hAnsi="Times New Roman"/>
          <w:position w:val="-34"/>
          <w:sz w:val="28"/>
        </w:rPr>
        <w:object w:dxaOrig="2580" w:dyaOrig="800">
          <v:shape id="_x0000_i1088" type="#_x0000_t75" style="width:129pt;height:39.75pt" o:ole="" fillcolor="window">
            <v:imagedata r:id="rId126" o:title=""/>
          </v:shape>
          <o:OLEObject Type="Embed" ProgID="Equation.3" ShapeID="_x0000_i1088" DrawAspect="Content" ObjectID="_1507986876" r:id="rId127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Решите уравнение: а) </w:t>
      </w:r>
      <w:r w:rsidRPr="00E1360F">
        <w:rPr>
          <w:rFonts w:ascii="Times New Roman" w:hAnsi="Times New Roman"/>
          <w:position w:val="-6"/>
          <w:sz w:val="28"/>
        </w:rPr>
        <w:object w:dxaOrig="2320" w:dyaOrig="320">
          <v:shape id="_x0000_i1089" type="#_x0000_t75" style="width:116.25pt;height:15.75pt" o:ole="" fillcolor="window">
            <v:imagedata r:id="rId128" o:title=""/>
          </v:shape>
          <o:OLEObject Type="Embed" ProgID="Equation.3" ShapeID="_x0000_i1089" DrawAspect="Content" ObjectID="_1507986877" r:id="rId129"/>
        </w:object>
      </w:r>
      <w:r w:rsidRPr="00E1360F">
        <w:rPr>
          <w:rFonts w:ascii="Times New Roman" w:hAnsi="Times New Roman"/>
          <w:sz w:val="28"/>
        </w:rPr>
        <w:t xml:space="preserve">;    б) </w:t>
      </w:r>
      <w:r w:rsidRPr="00E1360F">
        <w:rPr>
          <w:rFonts w:ascii="Times New Roman" w:hAnsi="Times New Roman"/>
          <w:position w:val="-6"/>
          <w:sz w:val="28"/>
        </w:rPr>
        <w:object w:dxaOrig="2100" w:dyaOrig="320">
          <v:shape id="_x0000_i1090" type="#_x0000_t75" style="width:105pt;height:15.75pt" o:ole="" fillcolor="window">
            <v:imagedata r:id="rId130" o:title=""/>
          </v:shape>
          <o:OLEObject Type="Embed" ProgID="Equation.3" ShapeID="_x0000_i1090" DrawAspect="Content" ObjectID="_1507986878" r:id="rId131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Найдите корни уравнения   </w:t>
      </w:r>
      <w:r w:rsidRPr="00E1360F">
        <w:rPr>
          <w:rFonts w:ascii="Times New Roman" w:hAnsi="Times New Roman"/>
          <w:position w:val="-28"/>
          <w:sz w:val="28"/>
        </w:rPr>
        <w:object w:dxaOrig="1920" w:dyaOrig="680">
          <v:shape id="_x0000_i1091" type="#_x0000_t75" style="width:96pt;height:33.75pt" o:ole="" fillcolor="window">
            <v:imagedata r:id="rId132" o:title=""/>
          </v:shape>
          <o:OLEObject Type="Embed" ProgID="Equation.3" ShapeID="_x0000_i1091" DrawAspect="Content" ObjectID="_1507986879" r:id="rId133"/>
        </w:object>
      </w:r>
      <w:r w:rsidRPr="00E1360F">
        <w:rPr>
          <w:rFonts w:ascii="Times New Roman" w:hAnsi="Times New Roman"/>
          <w:sz w:val="28"/>
        </w:rPr>
        <w:t xml:space="preserve"> принадлежащие полуинтервалу  </w:t>
      </w:r>
      <w:r w:rsidRPr="00E1360F">
        <w:rPr>
          <w:rFonts w:ascii="Times New Roman" w:hAnsi="Times New Roman"/>
          <w:position w:val="-28"/>
          <w:sz w:val="28"/>
        </w:rPr>
        <w:object w:dxaOrig="800" w:dyaOrig="680">
          <v:shape id="_x0000_i1092" type="#_x0000_t75" style="width:39.75pt;height:33.75pt" o:ole="" fillcolor="window">
            <v:imagedata r:id="rId134" o:title=""/>
          </v:shape>
          <o:OLEObject Type="Embed" ProgID="Equation.3" ShapeID="_x0000_i1092" DrawAspect="Content" ObjectID="_1507986880" r:id="rId135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Решите уравнение </w:t>
      </w:r>
      <w:r w:rsidRPr="00E1360F">
        <w:rPr>
          <w:rFonts w:ascii="Times New Roman" w:hAnsi="Times New Roman"/>
          <w:position w:val="-28"/>
          <w:sz w:val="28"/>
        </w:rPr>
        <w:object w:dxaOrig="3240" w:dyaOrig="680">
          <v:shape id="_x0000_i1093" type="#_x0000_t75" style="width:162pt;height:33.75pt" o:ole="" fillcolor="window">
            <v:imagedata r:id="rId136" o:title=""/>
          </v:shape>
          <o:OLEObject Type="Embed" ProgID="Equation.3" ShapeID="_x0000_i1093" DrawAspect="Content" ObjectID="_1507986881" r:id="rId137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</w:rPr>
        <w:t xml:space="preserve">5.  Решите уравнение </w:t>
      </w:r>
      <w:r w:rsidRPr="00E1360F">
        <w:rPr>
          <w:rFonts w:ascii="Times New Roman" w:hAnsi="Times New Roman"/>
          <w:position w:val="-6"/>
          <w:sz w:val="28"/>
        </w:rPr>
        <w:object w:dxaOrig="3420" w:dyaOrig="320">
          <v:shape id="_x0000_i1094" type="#_x0000_t75" style="width:171pt;height:15.75pt" o:ole="" fillcolor="window">
            <v:imagedata r:id="rId138" o:title=""/>
          </v:shape>
          <o:OLEObject Type="Embed" ProgID="Equation.3" ShapeID="_x0000_i1094" DrawAspect="Content" ObjectID="_1507986882" r:id="rId139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Вычислите:  а) </w:t>
      </w:r>
      <w:r w:rsidRPr="00E1360F">
        <w:rPr>
          <w:rFonts w:ascii="Times New Roman" w:hAnsi="Times New Roman"/>
          <w:position w:val="-34"/>
          <w:sz w:val="28"/>
        </w:rPr>
        <w:object w:dxaOrig="2940" w:dyaOrig="800">
          <v:shape id="_x0000_i1095" type="#_x0000_t75" style="width:147pt;height:39.75pt" o:ole="" fillcolor="window">
            <v:imagedata r:id="rId140" o:title=""/>
          </v:shape>
          <o:OLEObject Type="Embed" ProgID="Equation.3" ShapeID="_x0000_i1095" DrawAspect="Content" ObjectID="_1507986883" r:id="rId141"/>
        </w:object>
      </w:r>
      <w:r w:rsidRPr="00E1360F">
        <w:rPr>
          <w:rFonts w:ascii="Times New Roman" w:hAnsi="Times New Roman"/>
          <w:sz w:val="28"/>
        </w:rPr>
        <w:t xml:space="preserve">;   б) </w:t>
      </w:r>
      <w:r w:rsidRPr="00E1360F">
        <w:rPr>
          <w:rFonts w:ascii="Times New Roman" w:hAnsi="Times New Roman"/>
          <w:position w:val="-34"/>
          <w:sz w:val="28"/>
        </w:rPr>
        <w:object w:dxaOrig="2860" w:dyaOrig="800">
          <v:shape id="_x0000_i1096" type="#_x0000_t75" style="width:143.25pt;height:39.75pt" o:ole="" fillcolor="window">
            <v:imagedata r:id="rId142" o:title=""/>
          </v:shape>
          <o:OLEObject Type="Embed" ProgID="Equation.3" ShapeID="_x0000_i1096" DrawAspect="Content" ObjectID="_1507986884" r:id="rId143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Решите уравнение: а) </w:t>
      </w:r>
      <w:r w:rsidRPr="00E1360F">
        <w:rPr>
          <w:rFonts w:ascii="Times New Roman" w:hAnsi="Times New Roman"/>
          <w:position w:val="-6"/>
          <w:sz w:val="28"/>
        </w:rPr>
        <w:object w:dxaOrig="2340" w:dyaOrig="320">
          <v:shape id="_x0000_i1097" type="#_x0000_t75" style="width:117pt;height:15.75pt" o:ole="" fillcolor="window">
            <v:imagedata r:id="rId144" o:title=""/>
          </v:shape>
          <o:OLEObject Type="Embed" ProgID="Equation.3" ShapeID="_x0000_i1097" DrawAspect="Content" ObjectID="_1507986885" r:id="rId145"/>
        </w:object>
      </w:r>
      <w:r w:rsidRPr="00E1360F">
        <w:rPr>
          <w:rFonts w:ascii="Times New Roman" w:hAnsi="Times New Roman"/>
          <w:sz w:val="28"/>
        </w:rPr>
        <w:t xml:space="preserve">;       б) </w:t>
      </w:r>
      <w:r w:rsidRPr="00E1360F">
        <w:rPr>
          <w:rFonts w:ascii="Times New Roman" w:hAnsi="Times New Roman"/>
          <w:position w:val="-6"/>
          <w:sz w:val="28"/>
        </w:rPr>
        <w:object w:dxaOrig="2100" w:dyaOrig="320">
          <v:shape id="_x0000_i1098" type="#_x0000_t75" style="width:105pt;height:15.75pt" o:ole="" fillcolor="window">
            <v:imagedata r:id="rId146" o:title=""/>
          </v:shape>
          <o:OLEObject Type="Embed" ProgID="Equation.3" ShapeID="_x0000_i1098" DrawAspect="Content" ObjectID="_1507986886" r:id="rId147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Найдите корни уравнения   </w:t>
      </w:r>
      <w:r w:rsidRPr="00E1360F">
        <w:rPr>
          <w:rFonts w:ascii="Times New Roman" w:hAnsi="Times New Roman"/>
          <w:position w:val="-28"/>
          <w:sz w:val="28"/>
        </w:rPr>
        <w:object w:dxaOrig="1760" w:dyaOrig="680">
          <v:shape id="_x0000_i1099" type="#_x0000_t75" style="width:87.75pt;height:33.75pt" o:ole="" fillcolor="window">
            <v:imagedata r:id="rId148" o:title=""/>
          </v:shape>
          <o:OLEObject Type="Embed" ProgID="Equation.3" ShapeID="_x0000_i1099" DrawAspect="Content" ObjectID="_1507986887" r:id="rId149"/>
        </w:object>
      </w:r>
      <w:r>
        <w:rPr>
          <w:rFonts w:ascii="Times New Roman" w:hAnsi="Times New Roman"/>
          <w:sz w:val="28"/>
        </w:rPr>
        <w:t xml:space="preserve"> принадлежащие </w:t>
      </w:r>
      <w:r w:rsidRPr="00E1360F">
        <w:rPr>
          <w:rFonts w:ascii="Times New Roman" w:hAnsi="Times New Roman"/>
          <w:sz w:val="28"/>
        </w:rPr>
        <w:t xml:space="preserve">  полуинтервалу  </w:t>
      </w:r>
      <w:r w:rsidRPr="00E1360F">
        <w:rPr>
          <w:rFonts w:ascii="Times New Roman" w:hAnsi="Times New Roman"/>
          <w:position w:val="-28"/>
          <w:sz w:val="28"/>
        </w:rPr>
        <w:object w:dxaOrig="880" w:dyaOrig="680">
          <v:shape id="_x0000_i1100" type="#_x0000_t75" style="width:44.25pt;height:33.75pt" o:ole="" fillcolor="window">
            <v:imagedata r:id="rId150" o:title=""/>
          </v:shape>
          <o:OLEObject Type="Embed" ProgID="Equation.3" ShapeID="_x0000_i1100" DrawAspect="Content" ObjectID="_1507986888" r:id="rId151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Решите уравнение </w:t>
      </w:r>
      <w:r w:rsidRPr="00E1360F">
        <w:rPr>
          <w:rFonts w:ascii="Times New Roman" w:hAnsi="Times New Roman"/>
          <w:position w:val="-28"/>
          <w:sz w:val="28"/>
        </w:rPr>
        <w:object w:dxaOrig="3640" w:dyaOrig="680">
          <v:shape id="_x0000_i1101" type="#_x0000_t75" style="width:182.25pt;height:33.75pt" o:ole="" fillcolor="window">
            <v:imagedata r:id="rId152" o:title=""/>
          </v:shape>
          <o:OLEObject Type="Embed" ProgID="Equation.3" ShapeID="_x0000_i1101" DrawAspect="Content" ObjectID="_1507986889" r:id="rId153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Решите уравнение </w:t>
      </w:r>
      <w:r w:rsidRPr="00E1360F">
        <w:rPr>
          <w:rFonts w:ascii="Times New Roman" w:hAnsi="Times New Roman"/>
          <w:position w:val="-6"/>
          <w:sz w:val="28"/>
        </w:rPr>
        <w:object w:dxaOrig="3540" w:dyaOrig="320">
          <v:shape id="_x0000_i1102" type="#_x0000_t75" style="width:177pt;height:15.75pt" o:ole="" fillcolor="window">
            <v:imagedata r:id="rId154" o:title=""/>
          </v:shape>
          <o:OLEObject Type="Embed" ProgID="Equation.3" ShapeID="_x0000_i1102" DrawAspect="Content" ObjectID="_1507986890" r:id="rId155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 xml:space="preserve">Контрольная работа № 5 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Вычислите: а) </w:t>
      </w:r>
      <w:r w:rsidRPr="00E1360F">
        <w:rPr>
          <w:rFonts w:ascii="Times New Roman" w:hAnsi="Times New Roman"/>
          <w:position w:val="-10"/>
          <w:sz w:val="28"/>
        </w:rPr>
        <w:object w:dxaOrig="760" w:dyaOrig="360">
          <v:shape id="_x0000_i1103" type="#_x0000_t75" style="width:38.25pt;height:18pt" o:ole="">
            <v:imagedata r:id="rId156" o:title=""/>
          </v:shape>
          <o:OLEObject Type="Embed" ProgID="Equation.3" ShapeID="_x0000_i1103" DrawAspect="Content" ObjectID="_1507986891" r:id="rId157"/>
        </w:object>
      </w:r>
      <w:r w:rsidRPr="00E1360F">
        <w:rPr>
          <w:rFonts w:ascii="Times New Roman" w:hAnsi="Times New Roman"/>
          <w:sz w:val="28"/>
        </w:rPr>
        <w:t xml:space="preserve">  б) </w:t>
      </w:r>
      <w:r w:rsidRPr="00E1360F">
        <w:rPr>
          <w:rFonts w:ascii="Times New Roman" w:hAnsi="Times New Roman"/>
          <w:position w:val="-10"/>
          <w:sz w:val="28"/>
        </w:rPr>
        <w:object w:dxaOrig="2860" w:dyaOrig="360">
          <v:shape id="_x0000_i1104" type="#_x0000_t75" style="width:141.75pt;height:18pt" o:ole="">
            <v:imagedata r:id="rId158" o:title=""/>
          </v:shape>
          <o:OLEObject Type="Embed" ProgID="Equation.3" ShapeID="_x0000_i1104" DrawAspect="Content" ObjectID="_1507986892" r:id="rId159"/>
        </w:object>
      </w:r>
      <w:r w:rsidRPr="00E1360F">
        <w:rPr>
          <w:rFonts w:ascii="Times New Roman" w:hAnsi="Times New Roman"/>
          <w:sz w:val="28"/>
        </w:rPr>
        <w:t xml:space="preserve">  в) </w:t>
      </w:r>
      <w:r w:rsidRPr="00E1360F">
        <w:rPr>
          <w:rFonts w:ascii="Times New Roman" w:hAnsi="Times New Roman"/>
          <w:position w:val="-6"/>
          <w:sz w:val="28"/>
        </w:rPr>
        <w:object w:dxaOrig="2820" w:dyaOrig="320">
          <v:shape id="_x0000_i1105" type="#_x0000_t75" style="width:141pt;height:15.75pt" o:ole="">
            <v:imagedata r:id="rId160" o:title=""/>
          </v:shape>
          <o:OLEObject Type="Embed" ProgID="Equation.3" ShapeID="_x0000_i1105" DrawAspect="Content" ObjectID="_1507986893" r:id="rId161"/>
        </w:objec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Упростите выражение </w:t>
      </w:r>
      <w:r w:rsidRPr="00E1360F">
        <w:rPr>
          <w:rFonts w:ascii="Times New Roman" w:hAnsi="Times New Roman"/>
          <w:position w:val="-24"/>
          <w:sz w:val="28"/>
        </w:rPr>
        <w:object w:dxaOrig="1719" w:dyaOrig="660">
          <v:shape id="_x0000_i1106" type="#_x0000_t75" style="width:84.75pt;height:33pt" o:ole="">
            <v:imagedata r:id="rId162" o:title=""/>
          </v:shape>
          <o:OLEObject Type="Embed" ProgID="Equation.3" ShapeID="_x0000_i1106" DrawAspect="Content" ObjectID="_1507986894" r:id="rId163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 Решите уравнение   </w:t>
      </w:r>
      <w:r w:rsidRPr="00E1360F">
        <w:rPr>
          <w:rFonts w:ascii="Times New Roman" w:hAnsi="Times New Roman"/>
          <w:position w:val="-28"/>
          <w:sz w:val="28"/>
        </w:rPr>
        <w:object w:dxaOrig="1840" w:dyaOrig="660">
          <v:shape id="_x0000_i1107" type="#_x0000_t75" style="width:92.25pt;height:33pt" o:ole="" fillcolor="window">
            <v:imagedata r:id="rId164" o:title=""/>
          </v:shape>
          <o:OLEObject Type="Embed" ProgID="Equation.3" ShapeID="_x0000_i1107" DrawAspect="Content" ObjectID="_1507986895" r:id="rId165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Найдите корни уравнения   </w:t>
      </w:r>
      <w:r w:rsidRPr="00E1360F">
        <w:rPr>
          <w:rFonts w:ascii="Times New Roman" w:hAnsi="Times New Roman"/>
          <w:position w:val="-10"/>
          <w:sz w:val="28"/>
        </w:rPr>
        <w:object w:dxaOrig="2540" w:dyaOrig="320">
          <v:shape id="_x0000_i1108" type="#_x0000_t75" style="width:126pt;height:15.75pt" o:ole="" fillcolor="window">
            <v:imagedata r:id="rId166" o:title=""/>
          </v:shape>
          <o:OLEObject Type="Embed" ProgID="Equation.3" ShapeID="_x0000_i1108" DrawAspect="Content" ObjectID="_1507986896" r:id="rId167"/>
        </w:object>
      </w:r>
      <w:r w:rsidRPr="00E1360F">
        <w:rPr>
          <w:rFonts w:ascii="Times New Roman" w:hAnsi="Times New Roman"/>
          <w:sz w:val="28"/>
        </w:rPr>
        <w:t xml:space="preserve"> принадлежащие   </w:t>
      </w:r>
    </w:p>
    <w:p w:rsidR="00D60A30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полуинтервалу</w:t>
      </w:r>
      <w:r w:rsidRPr="00E1360F">
        <w:rPr>
          <w:rFonts w:ascii="Times New Roman" w:hAnsi="Times New Roman"/>
          <w:position w:val="-28"/>
          <w:sz w:val="28"/>
        </w:rPr>
        <w:object w:dxaOrig="1060" w:dyaOrig="680">
          <v:shape id="_x0000_i1109" type="#_x0000_t75" style="width:53.25pt;height:33.75pt" o:ole="">
            <v:imagedata r:id="rId168" o:title=""/>
          </v:shape>
          <o:OLEObject Type="Embed" ProgID="Equation.3" ShapeID="_x0000_i1109" DrawAspect="Content" ObjectID="_1507986897" r:id="rId169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5.  Решите уравнение </w:t>
      </w:r>
      <w:r w:rsidRPr="00E1360F">
        <w:rPr>
          <w:rFonts w:ascii="Times New Roman" w:hAnsi="Times New Roman"/>
          <w:position w:val="-10"/>
          <w:sz w:val="28"/>
        </w:rPr>
        <w:object w:dxaOrig="180" w:dyaOrig="340">
          <v:shape id="_x0000_i1110" type="#_x0000_t75" style="width:9pt;height:17.25pt" o:ole="">
            <v:imagedata r:id="rId170" o:title=""/>
          </v:shape>
          <o:OLEObject Type="Embed" ProgID="Equation.3" ShapeID="_x0000_i1110" DrawAspect="Content" ObjectID="_1507986898" r:id="rId171"/>
        </w:object>
      </w:r>
      <w:r w:rsidRPr="00E1360F">
        <w:rPr>
          <w:rFonts w:ascii="Times New Roman" w:hAnsi="Times New Roman"/>
          <w:position w:val="-24"/>
          <w:sz w:val="28"/>
        </w:rPr>
        <w:object w:dxaOrig="2700" w:dyaOrig="620">
          <v:shape id="_x0000_i1111" type="#_x0000_t75" style="width:135pt;height:30.75pt" o:ole="">
            <v:imagedata r:id="rId172" o:title=""/>
          </v:shape>
          <o:OLEObject Type="Embed" ProgID="Equation.3" ShapeID="_x0000_i1111" DrawAspect="Content" ObjectID="_1507986899" r:id="rId173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6.  Докажите, что для любого </w:t>
      </w:r>
      <w:r w:rsidRPr="00E1360F">
        <w:rPr>
          <w:rFonts w:ascii="Times New Roman" w:hAnsi="Times New Roman"/>
          <w:i/>
          <w:sz w:val="28"/>
          <w:szCs w:val="28"/>
          <w:lang w:val="en-US"/>
        </w:rPr>
        <w:t>x</w:t>
      </w:r>
      <w:r w:rsidRPr="00E1360F">
        <w:rPr>
          <w:rFonts w:ascii="Times New Roman" w:hAnsi="Times New Roman"/>
          <w:sz w:val="28"/>
          <w:szCs w:val="28"/>
        </w:rPr>
        <w:t xml:space="preserve"> справедливо неравенство  </w:t>
      </w:r>
      <w:r w:rsidRPr="00E1360F">
        <w:rPr>
          <w:rFonts w:ascii="Times New Roman" w:hAnsi="Times New Roman"/>
          <w:position w:val="-10"/>
          <w:sz w:val="28"/>
        </w:rPr>
        <w:object w:dxaOrig="3100" w:dyaOrig="340">
          <v:shape id="_x0000_i1112" type="#_x0000_t75" style="width:155.25pt;height:16.5pt" o:ole="" fillcolor="window">
            <v:imagedata r:id="rId174" o:title=""/>
          </v:shape>
          <o:OLEObject Type="Embed" ProgID="Equation.3" ShapeID="_x0000_i1112" DrawAspect="Content" ObjectID="_1507986900" r:id="rId175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Вычислите: а) </w:t>
      </w:r>
      <w:r w:rsidRPr="00E1360F">
        <w:rPr>
          <w:rFonts w:ascii="Times New Roman" w:hAnsi="Times New Roman"/>
          <w:position w:val="-10"/>
          <w:sz w:val="28"/>
        </w:rPr>
        <w:object w:dxaOrig="780" w:dyaOrig="360">
          <v:shape id="_x0000_i1113" type="#_x0000_t75" style="width:39pt;height:18pt" o:ole="">
            <v:imagedata r:id="rId176" o:title=""/>
          </v:shape>
          <o:OLEObject Type="Embed" ProgID="Equation.3" ShapeID="_x0000_i1113" DrawAspect="Content" ObjectID="_1507986901" r:id="rId177"/>
        </w:object>
      </w:r>
      <w:r w:rsidRPr="00E1360F">
        <w:rPr>
          <w:rFonts w:ascii="Times New Roman" w:hAnsi="Times New Roman"/>
          <w:sz w:val="28"/>
        </w:rPr>
        <w:t xml:space="preserve">  б) </w:t>
      </w:r>
      <w:r w:rsidRPr="00E1360F">
        <w:rPr>
          <w:rFonts w:ascii="Times New Roman" w:hAnsi="Times New Roman"/>
          <w:position w:val="-10"/>
          <w:sz w:val="28"/>
        </w:rPr>
        <w:object w:dxaOrig="2880" w:dyaOrig="360">
          <v:shape id="_x0000_i1114" type="#_x0000_t75" style="width:142.5pt;height:18pt" o:ole="">
            <v:imagedata r:id="rId178" o:title=""/>
          </v:shape>
          <o:OLEObject Type="Embed" ProgID="Equation.3" ShapeID="_x0000_i1114" DrawAspect="Content" ObjectID="_1507986902" r:id="rId179"/>
        </w:object>
      </w:r>
      <w:r w:rsidRPr="00E1360F">
        <w:rPr>
          <w:rFonts w:ascii="Times New Roman" w:hAnsi="Times New Roman"/>
          <w:sz w:val="28"/>
        </w:rPr>
        <w:t xml:space="preserve"> в)  </w:t>
      </w:r>
      <w:r w:rsidRPr="00E1360F">
        <w:rPr>
          <w:rFonts w:ascii="Times New Roman" w:hAnsi="Times New Roman"/>
          <w:position w:val="-6"/>
          <w:sz w:val="28"/>
        </w:rPr>
        <w:object w:dxaOrig="2799" w:dyaOrig="320">
          <v:shape id="_x0000_i1115" type="#_x0000_t75" style="width:140.25pt;height:15.75pt" o:ole="">
            <v:imagedata r:id="rId180" o:title=""/>
          </v:shape>
          <o:OLEObject Type="Embed" ProgID="Equation.3" ShapeID="_x0000_i1115" DrawAspect="Content" ObjectID="_1507986903" r:id="rId181"/>
        </w:objec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Упростите выражение </w:t>
      </w:r>
      <w:r w:rsidRPr="00E1360F">
        <w:rPr>
          <w:rFonts w:ascii="Times New Roman" w:hAnsi="Times New Roman"/>
          <w:position w:val="-24"/>
          <w:sz w:val="28"/>
        </w:rPr>
        <w:object w:dxaOrig="1600" w:dyaOrig="620">
          <v:shape id="_x0000_i1116" type="#_x0000_t75" style="width:79.5pt;height:30.75pt" o:ole="">
            <v:imagedata r:id="rId182" o:title=""/>
          </v:shape>
          <o:OLEObject Type="Embed" ProgID="Equation.3" ShapeID="_x0000_i1116" DrawAspect="Content" ObjectID="_1507986904" r:id="rId183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Решите уравнение   </w:t>
      </w:r>
      <w:r w:rsidRPr="00E1360F">
        <w:rPr>
          <w:rFonts w:ascii="Times New Roman" w:hAnsi="Times New Roman"/>
          <w:position w:val="-28"/>
          <w:sz w:val="28"/>
        </w:rPr>
        <w:object w:dxaOrig="1480" w:dyaOrig="660">
          <v:shape id="_x0000_i1117" type="#_x0000_t75" style="width:74.25pt;height:33pt" o:ole="" fillcolor="window">
            <v:imagedata r:id="rId184" o:title=""/>
          </v:shape>
          <o:OLEObject Type="Embed" ProgID="Equation.3" ShapeID="_x0000_i1117" DrawAspect="Content" ObjectID="_1507986905" r:id="rId185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Найдите корни уравнения   </w:t>
      </w:r>
      <w:r w:rsidRPr="00E1360F">
        <w:rPr>
          <w:rFonts w:ascii="Times New Roman" w:hAnsi="Times New Roman"/>
          <w:position w:val="-10"/>
          <w:sz w:val="28"/>
        </w:rPr>
        <w:object w:dxaOrig="1760" w:dyaOrig="320">
          <v:shape id="_x0000_i1118" type="#_x0000_t75" style="width:87.75pt;height:15.75pt" o:ole="" fillcolor="window">
            <v:imagedata r:id="rId186" o:title=""/>
          </v:shape>
          <o:OLEObject Type="Embed" ProgID="Equation.3" ShapeID="_x0000_i1118" DrawAspect="Content" ObjectID="_1507986906" r:id="rId187"/>
        </w:object>
      </w:r>
      <w:r w:rsidRPr="00E1360F">
        <w:rPr>
          <w:rFonts w:ascii="Times New Roman" w:hAnsi="Times New Roman"/>
          <w:sz w:val="28"/>
        </w:rPr>
        <w:t xml:space="preserve"> принадлежащие      промежутку  </w:t>
      </w:r>
      <w:r w:rsidRPr="00E1360F">
        <w:rPr>
          <w:rFonts w:ascii="Times New Roman" w:hAnsi="Times New Roman"/>
          <w:position w:val="-28"/>
          <w:sz w:val="28"/>
        </w:rPr>
        <w:object w:dxaOrig="1080" w:dyaOrig="680">
          <v:shape id="_x0000_i1119" type="#_x0000_t75" style="width:54pt;height:33.75pt" o:ole="" fillcolor="window">
            <v:imagedata r:id="rId188" o:title=""/>
          </v:shape>
          <o:OLEObject Type="Embed" ProgID="Equation.3" ShapeID="_x0000_i1119" DrawAspect="Content" ObjectID="_1507986907" r:id="rId189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5.  Решите уравнение </w:t>
      </w:r>
      <w:r w:rsidRPr="00E1360F">
        <w:rPr>
          <w:rFonts w:ascii="Times New Roman" w:hAnsi="Times New Roman"/>
          <w:position w:val="-10"/>
          <w:sz w:val="28"/>
        </w:rPr>
        <w:object w:dxaOrig="180" w:dyaOrig="340">
          <v:shape id="_x0000_i1120" type="#_x0000_t75" style="width:9pt;height:17.25pt" o:ole="">
            <v:imagedata r:id="rId170" o:title=""/>
          </v:shape>
          <o:OLEObject Type="Embed" ProgID="Equation.3" ShapeID="_x0000_i1120" DrawAspect="Content" ObjectID="_1507986908" r:id="rId190"/>
        </w:object>
      </w:r>
      <w:r w:rsidRPr="00E1360F">
        <w:rPr>
          <w:rFonts w:ascii="Times New Roman" w:hAnsi="Times New Roman"/>
          <w:position w:val="-6"/>
          <w:sz w:val="28"/>
        </w:rPr>
        <w:object w:dxaOrig="2620" w:dyaOrig="320">
          <v:shape id="_x0000_i1121" type="#_x0000_t75" style="width:131.25pt;height:15.75pt" o:ole="">
            <v:imagedata r:id="rId191" o:title=""/>
          </v:shape>
          <o:OLEObject Type="Embed" ProgID="Equation.3" ShapeID="_x0000_i1121" DrawAspect="Content" ObjectID="_1507986909" r:id="rId192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Докажите, что для любого </w:t>
      </w:r>
      <w:r w:rsidRPr="00E1360F">
        <w:rPr>
          <w:rFonts w:ascii="Times New Roman" w:hAnsi="Times New Roman"/>
          <w:i/>
          <w:sz w:val="28"/>
          <w:szCs w:val="28"/>
          <w:lang w:val="en-US"/>
        </w:rPr>
        <w:t>x</w:t>
      </w:r>
      <w:r w:rsidRPr="00E1360F">
        <w:rPr>
          <w:rFonts w:ascii="Times New Roman" w:hAnsi="Times New Roman"/>
          <w:sz w:val="28"/>
          <w:szCs w:val="28"/>
        </w:rPr>
        <w:t xml:space="preserve"> справедливо  неравенство     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</w:rPr>
        <w:t xml:space="preserve">     </w:t>
      </w:r>
      <w:r w:rsidRPr="00E1360F">
        <w:rPr>
          <w:rFonts w:ascii="Times New Roman" w:hAnsi="Times New Roman"/>
          <w:position w:val="-10"/>
          <w:sz w:val="28"/>
        </w:rPr>
        <w:object w:dxaOrig="3320" w:dyaOrig="340">
          <v:shape id="_x0000_i1122" type="#_x0000_t75" style="width:165.75pt;height:16.5pt" o:ole="" fillcolor="window">
            <v:imagedata r:id="rId193" o:title=""/>
          </v:shape>
          <o:OLEObject Type="Embed" ProgID="Equation.3" ShapeID="_x0000_i1122" DrawAspect="Content" ObjectID="_1507986910" r:id="rId194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E1360F">
        <w:rPr>
          <w:rFonts w:ascii="Times New Roman" w:hAnsi="Times New Roman"/>
          <w:b/>
          <w:sz w:val="28"/>
        </w:rPr>
        <w:t>Контрольная работа № 6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D60A30" w:rsidRPr="00E1360F" w:rsidRDefault="00D60A30" w:rsidP="00E1360F">
      <w:pPr>
        <w:numPr>
          <w:ilvl w:val="0"/>
          <w:numId w:val="18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Вычислите первый, пятый и 100-й члены последовательности, если ее </w:t>
      </w:r>
      <w:r w:rsidRPr="00E1360F">
        <w:rPr>
          <w:rFonts w:ascii="Times New Roman" w:hAnsi="Times New Roman"/>
          <w:i/>
          <w:sz w:val="28"/>
          <w:lang w:val="en-US"/>
        </w:rPr>
        <w:t>n</w:t>
      </w:r>
      <w:r w:rsidRPr="00E1360F">
        <w:rPr>
          <w:rFonts w:ascii="Times New Roman" w:hAnsi="Times New Roman"/>
          <w:sz w:val="28"/>
        </w:rPr>
        <w:t xml:space="preserve">-й член задается формулой   </w:t>
      </w:r>
      <w:r w:rsidRPr="00E1360F">
        <w:rPr>
          <w:rFonts w:ascii="Times New Roman" w:hAnsi="Times New Roman"/>
          <w:position w:val="-24"/>
          <w:sz w:val="28"/>
        </w:rPr>
        <w:object w:dxaOrig="1700" w:dyaOrig="620">
          <v:shape id="_x0000_i1123" type="#_x0000_t75" style="width:84.75pt;height:30.75pt" o:ole="" fillcolor="window">
            <v:imagedata r:id="rId195" o:title=""/>
          </v:shape>
          <o:OLEObject Type="Embed" ProgID="Equation.3" ShapeID="_x0000_i1123" DrawAspect="Content" ObjectID="_1507986911" r:id="rId196"/>
        </w:object>
      </w:r>
      <w:r w:rsidRPr="00E1360F">
        <w:rPr>
          <w:rFonts w:ascii="Times New Roman" w:hAnsi="Times New Roman"/>
          <w:sz w:val="28"/>
        </w:rPr>
        <w:t xml:space="preserve">.     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2.  Представьте бесконечную периодическую десятичную дробь 1,(18) в виде обыкновенной дроби.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Найдите производную функции:     а) </w:t>
      </w:r>
      <w:r w:rsidRPr="00E1360F">
        <w:rPr>
          <w:rFonts w:ascii="Times New Roman" w:hAnsi="Times New Roman"/>
          <w:position w:val="-24"/>
          <w:sz w:val="28"/>
        </w:rPr>
        <w:object w:dxaOrig="2320" w:dyaOrig="620">
          <v:shape id="_x0000_i1124" type="#_x0000_t75" style="width:116.25pt;height:30.75pt" o:ole="">
            <v:imagedata r:id="rId197" o:title=""/>
          </v:shape>
          <o:OLEObject Type="Embed" ProgID="Equation.3" ShapeID="_x0000_i1124" DrawAspect="Content" ObjectID="_1507986912" r:id="rId198"/>
        </w:object>
      </w:r>
      <w:r w:rsidRPr="00E1360F">
        <w:rPr>
          <w:rFonts w:ascii="Times New Roman" w:hAnsi="Times New Roman"/>
          <w:sz w:val="28"/>
        </w:rPr>
        <w:t xml:space="preserve"> б) </w:t>
      </w:r>
      <w:r w:rsidRPr="00E1360F">
        <w:rPr>
          <w:rFonts w:ascii="Times New Roman" w:hAnsi="Times New Roman"/>
          <w:position w:val="-10"/>
          <w:sz w:val="28"/>
        </w:rPr>
        <w:object w:dxaOrig="1080" w:dyaOrig="380">
          <v:shape id="_x0000_i1125" type="#_x0000_t75" style="width:54pt;height:18.75pt" o:ole="">
            <v:imagedata r:id="rId199" o:title=""/>
          </v:shape>
          <o:OLEObject Type="Embed" ProgID="Equation.3" ShapeID="_x0000_i1125" DrawAspect="Content" ObjectID="_1507986913" r:id="rId200"/>
        </w:object>
      </w:r>
      <w:r w:rsidRPr="00E1360F">
        <w:rPr>
          <w:rFonts w:ascii="Times New Roman" w:hAnsi="Times New Roman"/>
          <w:position w:val="-24"/>
          <w:sz w:val="28"/>
        </w:rPr>
        <w:object w:dxaOrig="1380" w:dyaOrig="620">
          <v:shape id="_x0000_i1126" type="#_x0000_t75" style="width:69pt;height:30.75pt" o:ole="">
            <v:imagedata r:id="rId201" o:title=""/>
          </v:shape>
          <o:OLEObject Type="Embed" ProgID="Equation.3" ShapeID="_x0000_i1126" DrawAspect="Content" ObjectID="_1507986914" r:id="rId202"/>
        </w:object>
      </w:r>
      <w:r w:rsidRPr="00E1360F">
        <w:rPr>
          <w:rFonts w:ascii="Times New Roman" w:hAnsi="Times New Roman"/>
          <w:sz w:val="28"/>
        </w:rPr>
        <w:t xml:space="preserve">       в) </w:t>
      </w:r>
      <w:r w:rsidRPr="00E1360F">
        <w:rPr>
          <w:rFonts w:ascii="Times New Roman" w:hAnsi="Times New Roman"/>
          <w:position w:val="-10"/>
          <w:sz w:val="28"/>
        </w:rPr>
        <w:object w:dxaOrig="1540" w:dyaOrig="380">
          <v:shape id="_x0000_i1127" type="#_x0000_t75" style="width:77.25pt;height:18.75pt" o:ole="">
            <v:imagedata r:id="rId203" o:title=""/>
          </v:shape>
          <o:OLEObject Type="Embed" ProgID="Equation.3" ShapeID="_x0000_i1127" DrawAspect="Content" ObjectID="_1507986915" r:id="rId204"/>
        </w:object>
      </w:r>
      <w:r w:rsidRPr="00E1360F">
        <w:rPr>
          <w:rFonts w:ascii="Times New Roman" w:hAnsi="Times New Roman"/>
          <w:sz w:val="28"/>
        </w:rPr>
        <w:t xml:space="preserve">  г) </w:t>
      </w:r>
      <w:r w:rsidRPr="00E1360F">
        <w:rPr>
          <w:rFonts w:ascii="Times New Roman" w:hAnsi="Times New Roman"/>
          <w:position w:val="-24"/>
          <w:sz w:val="28"/>
        </w:rPr>
        <w:object w:dxaOrig="1060" w:dyaOrig="620">
          <v:shape id="_x0000_i1128" type="#_x0000_t75" style="width:53.25pt;height:30.75pt" o:ole="">
            <v:imagedata r:id="rId205" o:title=""/>
          </v:shape>
          <o:OLEObject Type="Embed" ProgID="Equation.3" ShapeID="_x0000_i1128" DrawAspect="Content" ObjectID="_1507986916" r:id="rId206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Найдите угловой коэффициент касательной к графику функции       </w:t>
      </w:r>
      <w:r w:rsidRPr="00E1360F">
        <w:rPr>
          <w:rFonts w:ascii="Times New Roman" w:hAnsi="Times New Roman"/>
          <w:position w:val="-10"/>
          <w:sz w:val="28"/>
        </w:rPr>
        <w:object w:dxaOrig="2600" w:dyaOrig="320">
          <v:shape id="_x0000_i1129" type="#_x0000_t75" style="width:129.75pt;height:15.75pt" o:ole="">
            <v:imagedata r:id="rId207" o:title=""/>
          </v:shape>
          <o:OLEObject Type="Embed" ProgID="Equation.3" ShapeID="_x0000_i1129" DrawAspect="Content" ObjectID="_1507986917" r:id="rId208"/>
        </w:object>
      </w:r>
      <w:r w:rsidRPr="00E1360F">
        <w:rPr>
          <w:rFonts w:ascii="Times New Roman" w:hAnsi="Times New Roman"/>
          <w:sz w:val="28"/>
        </w:rPr>
        <w:t xml:space="preserve"> в точке с абсциссой </w:t>
      </w:r>
      <w:r w:rsidRPr="00E1360F">
        <w:rPr>
          <w:rFonts w:ascii="Times New Roman" w:hAnsi="Times New Roman"/>
          <w:position w:val="-24"/>
          <w:sz w:val="28"/>
        </w:rPr>
        <w:object w:dxaOrig="740" w:dyaOrig="620">
          <v:shape id="_x0000_i1130" type="#_x0000_t75" style="width:36.75pt;height:30.75pt" o:ole="">
            <v:imagedata r:id="rId209" o:title=""/>
          </v:shape>
          <o:OLEObject Type="Embed" ProgID="Equation.3" ShapeID="_x0000_i1130" DrawAspect="Content" ObjectID="_1507986918" r:id="rId210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1360F">
        <w:rPr>
          <w:rFonts w:ascii="Times New Roman" w:hAnsi="Times New Roman"/>
          <w:sz w:val="28"/>
          <w:szCs w:val="28"/>
        </w:rPr>
        <w:t xml:space="preserve">5. Докажите, что функция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131" type="#_x0000_t75" style="width:65.25pt;height:18pt" o:ole="">
            <v:imagedata r:id="rId211" o:title=""/>
          </v:shape>
          <o:OLEObject Type="Embed" ProgID="Equation.3" ShapeID="_x0000_i1131" DrawAspect="Content" ObjectID="_1507986919" r:id="rId212"/>
        </w:object>
      </w:r>
      <w:r w:rsidRPr="00E1360F">
        <w:rPr>
          <w:rFonts w:ascii="Times New Roman" w:hAnsi="Times New Roman"/>
          <w:sz w:val="28"/>
          <w:szCs w:val="28"/>
        </w:rPr>
        <w:t xml:space="preserve"> удовлетворяет соотношению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1360F">
        <w:rPr>
          <w:rFonts w:ascii="Times New Roman" w:hAnsi="Times New Roman"/>
          <w:position w:val="-26"/>
          <w:sz w:val="28"/>
          <w:szCs w:val="28"/>
        </w:rPr>
        <w:object w:dxaOrig="2020" w:dyaOrig="700">
          <v:shape id="_x0000_i1132" type="#_x0000_t75" style="width:101.25pt;height:35.25pt" o:ole="">
            <v:imagedata r:id="rId213" o:title=""/>
          </v:shape>
          <o:OLEObject Type="Embed" ProgID="Equation.3" ShapeID="_x0000_i1132" DrawAspect="Content" ObjectID="_1507986920" r:id="rId214"/>
        </w:objec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6. Найдите знаменатель бесконечно </w:t>
      </w:r>
      <w:r>
        <w:rPr>
          <w:rFonts w:ascii="Times New Roman" w:hAnsi="Times New Roman"/>
          <w:sz w:val="28"/>
        </w:rPr>
        <w:t xml:space="preserve">убывающей геометрической   </w:t>
      </w:r>
      <w:r w:rsidRPr="00E1360F">
        <w:rPr>
          <w:rFonts w:ascii="Times New Roman" w:hAnsi="Times New Roman"/>
          <w:sz w:val="28"/>
        </w:rPr>
        <w:t>прогрессии, у которой каждый член в 6 раз больше суммы всех ее последующих членов.</w:t>
      </w:r>
    </w:p>
    <w:p w:rsidR="00D60A30" w:rsidRDefault="00D60A30" w:rsidP="00E1360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D60A30" w:rsidRPr="00E1360F" w:rsidRDefault="00D60A30" w:rsidP="00E1360F">
      <w:pPr>
        <w:numPr>
          <w:ilvl w:val="0"/>
          <w:numId w:val="13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Вычислите первый,  седьмой и  200-й члены последовательности, если ее </w:t>
      </w:r>
      <w:r w:rsidRPr="00E1360F">
        <w:rPr>
          <w:rFonts w:ascii="Times New Roman" w:hAnsi="Times New Roman"/>
          <w:i/>
          <w:sz w:val="28"/>
          <w:lang w:val="en-US"/>
        </w:rPr>
        <w:t>n</w:t>
      </w:r>
      <w:r w:rsidRPr="00E1360F">
        <w:rPr>
          <w:rFonts w:ascii="Times New Roman" w:hAnsi="Times New Roman"/>
          <w:sz w:val="28"/>
        </w:rPr>
        <w:t xml:space="preserve">-й член задается формулой   </w:t>
      </w:r>
      <w:r w:rsidRPr="00E1360F">
        <w:rPr>
          <w:rFonts w:ascii="Times New Roman" w:hAnsi="Times New Roman"/>
          <w:position w:val="-12"/>
          <w:sz w:val="28"/>
        </w:rPr>
        <w:object w:dxaOrig="1939" w:dyaOrig="400">
          <v:shape id="_x0000_i1133" type="#_x0000_t75" style="width:96.75pt;height:20.25pt" o:ole="" fillcolor="window">
            <v:imagedata r:id="rId215" o:title=""/>
          </v:shape>
          <o:OLEObject Type="Embed" ProgID="Equation.3" ShapeID="_x0000_i1133" DrawAspect="Content" ObjectID="_1507986921" r:id="rId216"/>
        </w:object>
      </w:r>
      <w:r w:rsidRPr="00E1360F">
        <w:rPr>
          <w:rFonts w:ascii="Times New Roman" w:hAnsi="Times New Roman"/>
          <w:sz w:val="28"/>
        </w:rPr>
        <w:t xml:space="preserve">.     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2.   Представьте бесконечную периодическую десятичную дробь 2, (27)       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в виде обыкновенной дроби.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 Найдите производную функции:  а) </w:t>
      </w:r>
      <w:r w:rsidRPr="00E1360F">
        <w:rPr>
          <w:rFonts w:ascii="Times New Roman" w:hAnsi="Times New Roman"/>
          <w:position w:val="-24"/>
          <w:sz w:val="28"/>
        </w:rPr>
        <w:object w:dxaOrig="2340" w:dyaOrig="620">
          <v:shape id="_x0000_i1134" type="#_x0000_t75" style="width:117pt;height:30.75pt" o:ole="">
            <v:imagedata r:id="rId217" o:title=""/>
          </v:shape>
          <o:OLEObject Type="Embed" ProgID="Equation.3" ShapeID="_x0000_i1134" DrawAspect="Content" ObjectID="_1507986922" r:id="rId218"/>
        </w:object>
      </w:r>
      <w:r w:rsidRPr="00E1360F">
        <w:rPr>
          <w:rFonts w:ascii="Times New Roman" w:hAnsi="Times New Roman"/>
          <w:sz w:val="28"/>
        </w:rPr>
        <w:t xml:space="preserve">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б) </w:t>
      </w:r>
      <w:r w:rsidRPr="00E1360F">
        <w:rPr>
          <w:rFonts w:ascii="Times New Roman" w:hAnsi="Times New Roman"/>
          <w:position w:val="-24"/>
          <w:sz w:val="28"/>
        </w:rPr>
        <w:object w:dxaOrig="2780" w:dyaOrig="620">
          <v:shape id="_x0000_i1135" type="#_x0000_t75" style="width:138.75pt;height:30.75pt" o:ole="">
            <v:imagedata r:id="rId219" o:title=""/>
          </v:shape>
          <o:OLEObject Type="Embed" ProgID="Equation.3" ShapeID="_x0000_i1135" DrawAspect="Content" ObjectID="_1507986923" r:id="rId220"/>
        </w:object>
      </w:r>
      <w:r w:rsidRPr="00E1360F">
        <w:rPr>
          <w:rFonts w:ascii="Times New Roman" w:hAnsi="Times New Roman"/>
          <w:sz w:val="28"/>
        </w:rPr>
        <w:t xml:space="preserve">      в) </w:t>
      </w:r>
      <w:r w:rsidRPr="00E1360F">
        <w:rPr>
          <w:rFonts w:ascii="Times New Roman" w:hAnsi="Times New Roman"/>
          <w:position w:val="-10"/>
          <w:sz w:val="28"/>
        </w:rPr>
        <w:object w:dxaOrig="1700" w:dyaOrig="380">
          <v:shape id="_x0000_i1136" type="#_x0000_t75" style="width:84.75pt;height:18.75pt" o:ole="">
            <v:imagedata r:id="rId221" o:title=""/>
          </v:shape>
          <o:OLEObject Type="Embed" ProgID="Equation.3" ShapeID="_x0000_i1136" DrawAspect="Content" ObjectID="_1507986924" r:id="rId222"/>
        </w:object>
      </w:r>
      <w:r w:rsidRPr="00E1360F">
        <w:rPr>
          <w:rFonts w:ascii="Times New Roman" w:hAnsi="Times New Roman"/>
          <w:sz w:val="28"/>
        </w:rPr>
        <w:t xml:space="preserve">  г) </w:t>
      </w:r>
      <w:r w:rsidRPr="00E1360F">
        <w:rPr>
          <w:rFonts w:ascii="Times New Roman" w:hAnsi="Times New Roman"/>
          <w:position w:val="-24"/>
          <w:sz w:val="28"/>
        </w:rPr>
        <w:object w:dxaOrig="1060" w:dyaOrig="620">
          <v:shape id="_x0000_i1137" type="#_x0000_t75" style="width:53.25pt;height:30.75pt" o:ole="">
            <v:imagedata r:id="rId223" o:title=""/>
          </v:shape>
          <o:OLEObject Type="Embed" ProgID="Equation.3" ShapeID="_x0000_i1137" DrawAspect="Content" ObjectID="_1507986925" r:id="rId224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Найдите угловой коэффициент касательной к графику функции       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</w:t>
      </w:r>
      <w:r w:rsidRPr="00E1360F">
        <w:rPr>
          <w:rFonts w:ascii="Times New Roman" w:hAnsi="Times New Roman"/>
          <w:position w:val="-10"/>
          <w:sz w:val="28"/>
        </w:rPr>
        <w:object w:dxaOrig="2600" w:dyaOrig="320">
          <v:shape id="_x0000_i1138" type="#_x0000_t75" style="width:129.75pt;height:15.75pt" o:ole="">
            <v:imagedata r:id="rId225" o:title=""/>
          </v:shape>
          <o:OLEObject Type="Embed" ProgID="Equation.3" ShapeID="_x0000_i1138" DrawAspect="Content" ObjectID="_1507986926" r:id="rId226"/>
        </w:object>
      </w:r>
      <w:r w:rsidRPr="00E1360F">
        <w:rPr>
          <w:rFonts w:ascii="Times New Roman" w:hAnsi="Times New Roman"/>
          <w:sz w:val="28"/>
        </w:rPr>
        <w:t xml:space="preserve">  в точке  с абсциссой  </w:t>
      </w:r>
      <w:r w:rsidRPr="00E1360F">
        <w:rPr>
          <w:rFonts w:ascii="Times New Roman" w:hAnsi="Times New Roman"/>
          <w:position w:val="-24"/>
          <w:sz w:val="28"/>
        </w:rPr>
        <w:object w:dxaOrig="740" w:dyaOrig="620">
          <v:shape id="_x0000_i1139" type="#_x0000_t75" style="width:36.75pt;height:30.75pt" o:ole="">
            <v:imagedata r:id="rId227" o:title=""/>
          </v:shape>
          <o:OLEObject Type="Embed" ProgID="Equation.3" ShapeID="_x0000_i1139" DrawAspect="Content" ObjectID="_1507986927" r:id="rId228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-181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D60A30" w:rsidRPr="00E1360F" w:rsidRDefault="00D60A30" w:rsidP="00E1360F">
      <w:pPr>
        <w:spacing w:line="360" w:lineRule="auto"/>
        <w:ind w:left="-181" w:firstLine="889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5. Докажите, что функция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140" type="#_x0000_t75" style="width:65.25pt;height:18pt" o:ole="">
            <v:imagedata r:id="rId211" o:title=""/>
          </v:shape>
          <o:OLEObject Type="Embed" ProgID="Equation.3" ShapeID="_x0000_i1140" DrawAspect="Content" ObjectID="_1507986928" r:id="rId229"/>
        </w:object>
      </w:r>
      <w:r w:rsidRPr="00E1360F">
        <w:rPr>
          <w:rFonts w:ascii="Times New Roman" w:hAnsi="Times New Roman"/>
          <w:sz w:val="28"/>
          <w:szCs w:val="28"/>
        </w:rPr>
        <w:t xml:space="preserve"> удовлетворяет соотношению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position w:val="-10"/>
          <w:sz w:val="28"/>
          <w:szCs w:val="28"/>
        </w:rPr>
        <w:object w:dxaOrig="2799" w:dyaOrig="380">
          <v:shape id="_x0000_i1141" type="#_x0000_t75" style="width:140.25pt;height:18.75pt" o:ole="">
            <v:imagedata r:id="rId230" o:title=""/>
          </v:shape>
          <o:OLEObject Type="Embed" ProgID="Equation.3" ShapeID="_x0000_i1141" DrawAspect="Content" ObjectID="_1507986929" r:id="rId231"/>
        </w:object>
      </w:r>
    </w:p>
    <w:p w:rsidR="00D60A30" w:rsidRPr="00E1360F" w:rsidRDefault="00D60A30" w:rsidP="00E1360F">
      <w:pPr>
        <w:spacing w:line="360" w:lineRule="auto"/>
        <w:ind w:left="-181"/>
        <w:rPr>
          <w:rFonts w:ascii="Times New Roman" w:hAnsi="Times New Roman"/>
          <w:b/>
          <w:sz w:val="48"/>
          <w:szCs w:val="48"/>
        </w:rPr>
      </w:pPr>
      <w:r w:rsidRPr="00E1360F">
        <w:rPr>
          <w:rFonts w:ascii="Times New Roman" w:hAnsi="Times New Roman"/>
          <w:b/>
          <w:sz w:val="48"/>
          <w:szCs w:val="48"/>
        </w:rPr>
        <w:t>___________________________________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</w:rPr>
        <w:t xml:space="preserve">      </w:t>
      </w:r>
      <w:r w:rsidRPr="00E1360F">
        <w:rPr>
          <w:rFonts w:ascii="Times New Roman" w:hAnsi="Times New Roman"/>
          <w:sz w:val="28"/>
        </w:rPr>
        <w:t xml:space="preserve">6.  Сумма бесконечной геометрической прогрессии равна 4, а сумма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квадратов ее членов равна 48. Найдите первый член и знаменатель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прогрессии.   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D60A30" w:rsidRPr="00E1360F" w:rsidRDefault="00D60A30" w:rsidP="00E1360F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Контрольная работа № 7</w:t>
      </w:r>
    </w:p>
    <w:p w:rsidR="00D60A30" w:rsidRPr="00E1360F" w:rsidRDefault="00D60A30" w:rsidP="00E1360F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Вариант 1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1. Составьте уравнение касательной к графику функции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1680" w:dyaOrig="620">
          <v:shape id="_x0000_i1142" type="#_x0000_t75" style="width:84pt;height:30.75pt" o:ole="">
            <v:imagedata r:id="rId232" o:title=""/>
          </v:shape>
          <o:OLEObject Type="Embed" ProgID="Equation.3" ShapeID="_x0000_i1142" DrawAspect="Content" ObjectID="_1507986930" r:id="rId233"/>
        </w:object>
      </w:r>
      <w:r w:rsidRPr="00E1360F">
        <w:rPr>
          <w:rFonts w:ascii="Times New Roman" w:hAnsi="Times New Roman"/>
          <w:sz w:val="28"/>
          <w:szCs w:val="28"/>
        </w:rPr>
        <w:t xml:space="preserve">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в точке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639" w:dyaOrig="620">
          <v:shape id="_x0000_i1143" type="#_x0000_t75" style="width:32.25pt;height:30.75pt" o:ole="">
            <v:imagedata r:id="rId234" o:title=""/>
          </v:shape>
          <o:OLEObject Type="Embed" ProgID="Equation.3" ShapeID="_x0000_i1143" DrawAspect="Content" ObjectID="_1507986931" r:id="rId235"/>
        </w:objec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Составьте уравнения касательных к графику функции  </w:t>
      </w:r>
      <w:r w:rsidRPr="00E1360F">
        <w:rPr>
          <w:rFonts w:ascii="Times New Roman" w:hAnsi="Times New Roman"/>
          <w:position w:val="-10"/>
          <w:sz w:val="28"/>
        </w:rPr>
        <w:object w:dxaOrig="1540" w:dyaOrig="360">
          <v:shape id="_x0000_i1144" type="#_x0000_t75" style="width:77.25pt;height:18pt" o:ole="">
            <v:imagedata r:id="rId236" o:title=""/>
          </v:shape>
          <o:OLEObject Type="Embed" ProgID="Equation.3" ShapeID="_x0000_i1144" DrawAspect="Content" ObjectID="_1507986932" r:id="rId237"/>
        </w:object>
      </w:r>
      <w:r w:rsidRPr="00E1360F">
        <w:rPr>
          <w:rFonts w:ascii="Times New Roman" w:hAnsi="Times New Roman"/>
          <w:sz w:val="28"/>
        </w:rPr>
        <w:t xml:space="preserve">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в точках его пересечения с осью абсцисс. Найдите точку пересечения этих касательных.</w:t>
      </w:r>
    </w:p>
    <w:p w:rsidR="00D60A30" w:rsidRPr="00E1360F" w:rsidRDefault="00D60A30" w:rsidP="00E1360F">
      <w:pPr>
        <w:spacing w:line="360" w:lineRule="auto"/>
        <w:ind w:left="-181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D60A30" w:rsidRPr="00E1360F" w:rsidRDefault="00D60A30" w:rsidP="00E1360F">
      <w:pPr>
        <w:spacing w:line="360" w:lineRule="auto"/>
        <w:ind w:firstLine="708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  <w:szCs w:val="28"/>
        </w:rPr>
        <w:t>3</w:t>
      </w:r>
      <w:r w:rsidRPr="00E1360F">
        <w:rPr>
          <w:rFonts w:ascii="Times New Roman" w:hAnsi="Times New Roman"/>
          <w:sz w:val="28"/>
        </w:rPr>
        <w:t xml:space="preserve">.  Исследуйте функцию </w:t>
      </w:r>
      <w:r w:rsidRPr="00E1360F">
        <w:rPr>
          <w:rFonts w:ascii="Times New Roman" w:hAnsi="Times New Roman"/>
          <w:position w:val="-10"/>
          <w:sz w:val="28"/>
        </w:rPr>
        <w:object w:dxaOrig="1640" w:dyaOrig="360">
          <v:shape id="_x0000_i1145" type="#_x0000_t75" style="width:81.75pt;height:18pt" o:ole="">
            <v:imagedata r:id="rId238" o:title=""/>
          </v:shape>
          <o:OLEObject Type="Embed" ProgID="Equation.3" ShapeID="_x0000_i1145" DrawAspect="Content" ObjectID="_1507986933" r:id="rId239"/>
        </w:object>
      </w:r>
      <w:r w:rsidRPr="00E1360F">
        <w:rPr>
          <w:rFonts w:ascii="Times New Roman" w:hAnsi="Times New Roman"/>
          <w:sz w:val="28"/>
        </w:rPr>
        <w:t xml:space="preserve"> на монотонность и экстремумы и постройте ее график.</w:t>
      </w:r>
    </w:p>
    <w:p w:rsidR="00D60A30" w:rsidRPr="00E1360F" w:rsidRDefault="00D60A30" w:rsidP="00E1360F">
      <w:pPr>
        <w:spacing w:line="360" w:lineRule="auto"/>
        <w:ind w:left="-181"/>
        <w:rPr>
          <w:rFonts w:ascii="Times New Roman" w:hAnsi="Times New Roman"/>
          <w:b/>
          <w:sz w:val="48"/>
          <w:szCs w:val="48"/>
        </w:rPr>
      </w:pPr>
      <w:r w:rsidRPr="00E1360F">
        <w:rPr>
          <w:rFonts w:ascii="Times New Roman" w:hAnsi="Times New Roman"/>
          <w:b/>
          <w:sz w:val="48"/>
          <w:szCs w:val="48"/>
        </w:rPr>
        <w:t>__________________________________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4.  </w:t>
      </w:r>
      <w:r w:rsidRPr="00E1360F">
        <w:rPr>
          <w:rFonts w:ascii="Times New Roman" w:hAnsi="Times New Roman"/>
          <w:sz w:val="28"/>
        </w:rPr>
        <w:t xml:space="preserve">Найдите значение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146" type="#_x0000_t75" style="width:9.75pt;height:11.25pt" o:ole="">
            <v:imagedata r:id="rId240" o:title=""/>
          </v:shape>
          <o:OLEObject Type="Embed" ProgID="Equation.3" ShapeID="_x0000_i1146" DrawAspect="Content" ObjectID="_1507986934" r:id="rId241"/>
        </w:object>
      </w:r>
      <w:r w:rsidRPr="00E1360F">
        <w:rPr>
          <w:rFonts w:ascii="Times New Roman" w:hAnsi="Times New Roman"/>
          <w:sz w:val="28"/>
        </w:rPr>
        <w:t xml:space="preserve">, при котором касательная к графику 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    функции </w:t>
      </w:r>
      <w:r w:rsidRPr="00E1360F">
        <w:rPr>
          <w:rFonts w:ascii="Times New Roman" w:hAnsi="Times New Roman"/>
          <w:position w:val="-10"/>
          <w:sz w:val="28"/>
        </w:rPr>
        <w:object w:dxaOrig="1600" w:dyaOrig="340">
          <v:shape id="_x0000_i1147" type="#_x0000_t75" style="width:80.25pt;height:17.25pt" o:ole="">
            <v:imagedata r:id="rId242" o:title=""/>
          </v:shape>
          <o:OLEObject Type="Embed" ProgID="Equation.3" ShapeID="_x0000_i1147" DrawAspect="Content" ObjectID="_1507986935" r:id="rId243"/>
        </w:object>
      </w:r>
      <w:r w:rsidRPr="00E1360F">
        <w:rPr>
          <w:rFonts w:ascii="Times New Roman" w:hAnsi="Times New Roman"/>
          <w:sz w:val="28"/>
        </w:rPr>
        <w:t xml:space="preserve"> в точке с абсциссой </w:t>
      </w:r>
      <w:r w:rsidRPr="00E1360F">
        <w:rPr>
          <w:rFonts w:ascii="Times New Roman" w:hAnsi="Times New Roman"/>
          <w:position w:val="-24"/>
          <w:sz w:val="28"/>
        </w:rPr>
        <w:object w:dxaOrig="639" w:dyaOrig="620">
          <v:shape id="_x0000_i1148" type="#_x0000_t75" style="width:32.25pt;height:30.75pt" o:ole="">
            <v:imagedata r:id="rId244" o:title=""/>
          </v:shape>
          <o:OLEObject Type="Embed" ProgID="Equation.3" ShapeID="_x0000_i1148" DrawAspect="Content" ObjectID="_1507986936" r:id="rId245"/>
        </w:object>
      </w:r>
      <w:r w:rsidRPr="00E1360F">
        <w:rPr>
          <w:rFonts w:ascii="Times New Roman" w:hAnsi="Times New Roman"/>
          <w:sz w:val="28"/>
        </w:rPr>
        <w:t xml:space="preserve"> параллельна   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    биссектрисе первой координатной четверти.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60A30" w:rsidRPr="00E1360F" w:rsidRDefault="00D60A30" w:rsidP="00E1360F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Вариант 2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1. Составьте уравнение касательной к графику функции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1620" w:dyaOrig="620">
          <v:shape id="_x0000_i1149" type="#_x0000_t75" style="width:81pt;height:30.75pt" o:ole="">
            <v:imagedata r:id="rId246" o:title=""/>
          </v:shape>
          <o:OLEObject Type="Embed" ProgID="Equation.3" ShapeID="_x0000_i1149" DrawAspect="Content" ObjectID="_1507986937" r:id="rId247"/>
        </w:object>
      </w:r>
      <w:r w:rsidRPr="00E1360F">
        <w:rPr>
          <w:rFonts w:ascii="Times New Roman" w:hAnsi="Times New Roman"/>
          <w:sz w:val="28"/>
          <w:szCs w:val="28"/>
        </w:rPr>
        <w:t xml:space="preserve">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в точке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639" w:dyaOrig="620">
          <v:shape id="_x0000_i1150" type="#_x0000_t75" style="width:32.25pt;height:30.75pt" o:ole="">
            <v:imagedata r:id="rId248" o:title=""/>
          </v:shape>
          <o:OLEObject Type="Embed" ProgID="Equation.3" ShapeID="_x0000_i1150" DrawAspect="Content" ObjectID="_1507986938" r:id="rId249"/>
        </w:objec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Составьте уравнения касательных к графику функции  </w:t>
      </w:r>
      <w:r w:rsidRPr="00E1360F">
        <w:rPr>
          <w:rFonts w:ascii="Times New Roman" w:hAnsi="Times New Roman"/>
          <w:position w:val="-10"/>
          <w:sz w:val="28"/>
        </w:rPr>
        <w:object w:dxaOrig="1640" w:dyaOrig="360">
          <v:shape id="_x0000_i1151" type="#_x0000_t75" style="width:81.75pt;height:18pt" o:ole="">
            <v:imagedata r:id="rId250" o:title=""/>
          </v:shape>
          <o:OLEObject Type="Embed" ProgID="Equation.3" ShapeID="_x0000_i1151" DrawAspect="Content" ObjectID="_1507986939" r:id="rId251"/>
        </w:object>
      </w:r>
      <w:r w:rsidRPr="00E1360F">
        <w:rPr>
          <w:rFonts w:ascii="Times New Roman" w:hAnsi="Times New Roman"/>
          <w:sz w:val="28"/>
        </w:rPr>
        <w:t xml:space="preserve">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в  точках его пересечения с осью абсцисс.</w:t>
      </w:r>
    </w:p>
    <w:p w:rsidR="00D60A30" w:rsidRPr="00E1360F" w:rsidRDefault="00D60A30" w:rsidP="00E1360F">
      <w:pPr>
        <w:spacing w:line="360" w:lineRule="auto"/>
        <w:ind w:left="-181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D60A30" w:rsidRPr="00E1360F" w:rsidRDefault="00D60A30" w:rsidP="00E1360F">
      <w:pPr>
        <w:numPr>
          <w:ilvl w:val="0"/>
          <w:numId w:val="14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Исследуйте функцию </w:t>
      </w:r>
      <w:r w:rsidRPr="00E1360F">
        <w:rPr>
          <w:rFonts w:ascii="Times New Roman" w:hAnsi="Times New Roman"/>
          <w:position w:val="-10"/>
          <w:sz w:val="28"/>
        </w:rPr>
        <w:object w:dxaOrig="1020" w:dyaOrig="360">
          <v:shape id="_x0000_i1152" type="#_x0000_t75" style="width:51pt;height:18pt" o:ole="">
            <v:imagedata r:id="rId252" o:title=""/>
          </v:shape>
          <o:OLEObject Type="Embed" ProgID="Equation.3" ShapeID="_x0000_i1152" DrawAspect="Content" ObjectID="_1507986940" r:id="rId253"/>
        </w:object>
      </w:r>
      <w:r w:rsidRPr="00E1360F">
        <w:rPr>
          <w:rFonts w:ascii="Times New Roman" w:hAnsi="Times New Roman"/>
          <w:sz w:val="28"/>
        </w:rPr>
        <w:t xml:space="preserve"> на монотонность и экстремумы 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и постройте ее график.</w:t>
      </w:r>
    </w:p>
    <w:p w:rsidR="00D60A30" w:rsidRPr="00E1360F" w:rsidRDefault="00D60A30" w:rsidP="00E1360F">
      <w:pPr>
        <w:spacing w:line="360" w:lineRule="auto"/>
        <w:ind w:left="-181"/>
        <w:rPr>
          <w:rFonts w:ascii="Times New Roman" w:hAnsi="Times New Roman"/>
          <w:b/>
          <w:sz w:val="48"/>
          <w:szCs w:val="48"/>
        </w:rPr>
      </w:pPr>
      <w:r w:rsidRPr="00E1360F">
        <w:rPr>
          <w:rFonts w:ascii="Times New Roman" w:hAnsi="Times New Roman"/>
          <w:b/>
          <w:sz w:val="48"/>
          <w:szCs w:val="48"/>
        </w:rPr>
        <w:t>___________________________________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  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  Найдите значение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153" type="#_x0000_t75" style="width:9.75pt;height:11.25pt" o:ole="">
            <v:imagedata r:id="rId240" o:title=""/>
          </v:shape>
          <o:OLEObject Type="Embed" ProgID="Equation.3" ShapeID="_x0000_i1153" DrawAspect="Content" ObjectID="_1507986941" r:id="rId254"/>
        </w:object>
      </w:r>
      <w:r w:rsidRPr="00E1360F">
        <w:rPr>
          <w:rFonts w:ascii="Times New Roman" w:hAnsi="Times New Roman"/>
          <w:sz w:val="28"/>
        </w:rPr>
        <w:t xml:space="preserve">, при котором касательная к графику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функции </w:t>
      </w:r>
      <w:r w:rsidRPr="00E1360F">
        <w:rPr>
          <w:rFonts w:ascii="Times New Roman" w:hAnsi="Times New Roman"/>
          <w:position w:val="-10"/>
          <w:sz w:val="28"/>
        </w:rPr>
        <w:object w:dxaOrig="1680" w:dyaOrig="340">
          <v:shape id="_x0000_i1154" type="#_x0000_t75" style="width:84pt;height:17.25pt" o:ole="">
            <v:imagedata r:id="rId255" o:title=""/>
          </v:shape>
          <o:OLEObject Type="Embed" ProgID="Equation.3" ShapeID="_x0000_i1154" DrawAspect="Content" ObjectID="_1507986942" r:id="rId256"/>
        </w:object>
      </w:r>
      <w:r w:rsidRPr="00E1360F">
        <w:rPr>
          <w:rFonts w:ascii="Times New Roman" w:hAnsi="Times New Roman"/>
          <w:sz w:val="28"/>
        </w:rPr>
        <w:t xml:space="preserve"> в точке с абсциссой </w:t>
      </w:r>
      <w:r w:rsidRPr="00E1360F">
        <w:rPr>
          <w:rFonts w:ascii="Times New Roman" w:hAnsi="Times New Roman"/>
          <w:position w:val="-24"/>
          <w:sz w:val="28"/>
        </w:rPr>
        <w:object w:dxaOrig="639" w:dyaOrig="620">
          <v:shape id="_x0000_i1155" type="#_x0000_t75" style="width:32.25pt;height:30.75pt" o:ole="">
            <v:imagedata r:id="rId257" o:title=""/>
          </v:shape>
          <o:OLEObject Type="Embed" ProgID="Equation.3" ShapeID="_x0000_i1155" DrawAspect="Content" ObjectID="_1507986943" r:id="rId258"/>
        </w:object>
      </w:r>
      <w:r w:rsidRPr="00E1360F">
        <w:rPr>
          <w:rFonts w:ascii="Times New Roman" w:hAnsi="Times New Roman"/>
          <w:sz w:val="28"/>
        </w:rPr>
        <w:t xml:space="preserve"> параллельна прямой 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</w:t>
      </w:r>
      <w:r w:rsidRPr="00E1360F">
        <w:rPr>
          <w:rFonts w:ascii="Times New Roman" w:hAnsi="Times New Roman"/>
          <w:position w:val="-10"/>
          <w:sz w:val="28"/>
        </w:rPr>
        <w:object w:dxaOrig="1359" w:dyaOrig="380">
          <v:shape id="_x0000_i1156" type="#_x0000_t75" style="width:68.25pt;height:18.75pt" o:ole="">
            <v:imagedata r:id="rId259" o:title=""/>
          </v:shape>
          <o:OLEObject Type="Embed" ProgID="Equation.3" ShapeID="_x0000_i1156" DrawAspect="Content" ObjectID="_1507986944" r:id="rId260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before="240" w:line="360" w:lineRule="auto"/>
        <w:jc w:val="center"/>
        <w:rPr>
          <w:rFonts w:ascii="Times New Roman" w:hAnsi="Times New Roman"/>
          <w:b/>
          <w:sz w:val="28"/>
        </w:rPr>
      </w:pPr>
    </w:p>
    <w:p w:rsidR="00D60A30" w:rsidRPr="00E1360F" w:rsidRDefault="00D60A30" w:rsidP="00E1360F">
      <w:pPr>
        <w:spacing w:before="240" w:line="360" w:lineRule="auto"/>
        <w:jc w:val="center"/>
        <w:rPr>
          <w:rFonts w:ascii="Times New Roman" w:hAnsi="Times New Roman"/>
          <w:b/>
          <w:sz w:val="28"/>
        </w:rPr>
      </w:pPr>
      <w:r w:rsidRPr="00E1360F">
        <w:rPr>
          <w:rFonts w:ascii="Times New Roman" w:hAnsi="Times New Roman"/>
          <w:b/>
          <w:sz w:val="28"/>
        </w:rPr>
        <w:t>Контрольная работа № 8 (2 часа)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D60A30" w:rsidRPr="00E1360F" w:rsidRDefault="00D60A30" w:rsidP="00E1360F">
      <w:pPr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Найдите наименьшее и наибольшее значения функции </w:t>
      </w:r>
    </w:p>
    <w:p w:rsidR="00D60A30" w:rsidRPr="00E1360F" w:rsidRDefault="00D60A30" w:rsidP="00E1360F">
      <w:pPr>
        <w:spacing w:line="360" w:lineRule="auto"/>
        <w:ind w:left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24"/>
          <w:sz w:val="28"/>
        </w:rPr>
        <w:object w:dxaOrig="2320" w:dyaOrig="660">
          <v:shape id="_x0000_i1157" type="#_x0000_t75" style="width:116.25pt;height:33pt" o:ole="">
            <v:imagedata r:id="rId261" o:title=""/>
          </v:shape>
          <o:OLEObject Type="Embed" ProgID="Equation.3" ShapeID="_x0000_i1157" DrawAspect="Content" ObjectID="_1507986945" r:id="rId262"/>
        </w:object>
      </w:r>
      <w:r w:rsidRPr="00E1360F">
        <w:rPr>
          <w:rFonts w:ascii="Times New Roman" w:hAnsi="Times New Roman"/>
          <w:sz w:val="28"/>
        </w:rPr>
        <w:t xml:space="preserve"> на отрезке </w:t>
      </w:r>
      <w:r w:rsidRPr="00E1360F">
        <w:rPr>
          <w:rFonts w:ascii="Times New Roman" w:hAnsi="Times New Roman"/>
          <w:position w:val="-10"/>
          <w:sz w:val="28"/>
        </w:rPr>
        <w:object w:dxaOrig="520" w:dyaOrig="340">
          <v:shape id="_x0000_i1158" type="#_x0000_t75" style="width:26.25pt;height:17.25pt" o:ole="">
            <v:imagedata r:id="rId263" o:title=""/>
          </v:shape>
          <o:OLEObject Type="Embed" ProgID="Equation.3" ShapeID="_x0000_i1158" DrawAspect="Content" ObjectID="_1507986946" r:id="rId264"/>
        </w:object>
      </w:r>
      <w:r w:rsidRPr="00E1360F">
        <w:rPr>
          <w:rFonts w:ascii="Times New Roman" w:hAnsi="Times New Roman"/>
          <w:sz w:val="28"/>
        </w:rPr>
        <w:t>;</w:t>
      </w:r>
    </w:p>
    <w:p w:rsidR="00D60A30" w:rsidRPr="00E1360F" w:rsidRDefault="00D60A30" w:rsidP="00E1360F">
      <w:pPr>
        <w:spacing w:line="360" w:lineRule="auto"/>
        <w:ind w:left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б) </w:t>
      </w:r>
      <w:r w:rsidRPr="00E1360F">
        <w:rPr>
          <w:rFonts w:ascii="Times New Roman" w:hAnsi="Times New Roman"/>
          <w:position w:val="-10"/>
          <w:sz w:val="28"/>
        </w:rPr>
        <w:object w:dxaOrig="1917" w:dyaOrig="378">
          <v:shape id="_x0000_i1159" type="#_x0000_t75" style="width:96pt;height:18.75pt" o:ole="">
            <v:imagedata r:id="rId265" o:title=""/>
          </v:shape>
          <o:OLEObject Type="Embed" ProgID="Equation.3" ShapeID="_x0000_i1159" DrawAspect="Content" ObjectID="_1507986947" r:id="rId266"/>
        </w:object>
      </w:r>
      <w:r w:rsidRPr="00E1360F">
        <w:rPr>
          <w:rFonts w:ascii="Times New Roman" w:hAnsi="Times New Roman"/>
          <w:sz w:val="28"/>
        </w:rPr>
        <w:t xml:space="preserve"> на отрезке </w:t>
      </w:r>
      <w:r w:rsidRPr="00E1360F">
        <w:rPr>
          <w:rFonts w:ascii="Times New Roman" w:hAnsi="Times New Roman"/>
          <w:position w:val="-10"/>
          <w:sz w:val="28"/>
        </w:rPr>
        <w:object w:dxaOrig="780" w:dyaOrig="340">
          <v:shape id="_x0000_i1160" type="#_x0000_t75" style="width:39pt;height:16.5pt" o:ole="">
            <v:imagedata r:id="rId267" o:title=""/>
          </v:shape>
          <o:OLEObject Type="Embed" ProgID="Equation.3" ShapeID="_x0000_i1160" DrawAspect="Content" ObjectID="_1507986948" r:id="rId268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Найдите диагональ прямоугольника наибольшей площади,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вписанного в прямоугольный треугольник с катетами 18см и 24 см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и  имеющего с ним общий прямой угол.  </w:t>
      </w:r>
    </w:p>
    <w:p w:rsidR="00D60A30" w:rsidRPr="00E1360F" w:rsidRDefault="00D60A30" w:rsidP="00E1360F">
      <w:pPr>
        <w:spacing w:line="360" w:lineRule="auto"/>
        <w:ind w:left="-181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3. Исследуйте функцию </w:t>
      </w:r>
      <w:r w:rsidRPr="00E1360F">
        <w:rPr>
          <w:rFonts w:ascii="Times New Roman" w:hAnsi="Times New Roman"/>
          <w:position w:val="-32"/>
          <w:sz w:val="28"/>
          <w:szCs w:val="28"/>
        </w:rPr>
        <w:object w:dxaOrig="2680" w:dyaOrig="760">
          <v:shape id="_x0000_i1161" type="#_x0000_t75" style="width:134.25pt;height:38.25pt" o:ole="">
            <v:imagedata r:id="rId269" o:title=""/>
          </v:shape>
          <o:OLEObject Type="Embed" ProgID="Equation.3" ShapeID="_x0000_i1161" DrawAspect="Content" ObjectID="_1507986949" r:id="rId270"/>
        </w:object>
      </w:r>
      <w:r w:rsidRPr="00E1360F">
        <w:rPr>
          <w:rFonts w:ascii="Times New Roman" w:hAnsi="Times New Roman"/>
          <w:sz w:val="28"/>
          <w:szCs w:val="28"/>
        </w:rPr>
        <w:t xml:space="preserve">  на монотонность</w:t>
      </w:r>
    </w:p>
    <w:p w:rsidR="00D60A30" w:rsidRPr="00E1360F" w:rsidRDefault="00D60A30" w:rsidP="00E1360F">
      <w:pPr>
        <w:spacing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    и экстремумы.</w:t>
      </w:r>
    </w:p>
    <w:p w:rsidR="00D60A30" w:rsidRPr="00E1360F" w:rsidRDefault="00D60A30" w:rsidP="00E1360F">
      <w:pPr>
        <w:spacing w:line="360" w:lineRule="auto"/>
        <w:ind w:left="-181"/>
        <w:rPr>
          <w:rFonts w:ascii="Times New Roman" w:hAnsi="Times New Roman"/>
          <w:b/>
          <w:sz w:val="48"/>
          <w:szCs w:val="48"/>
        </w:rPr>
      </w:pPr>
      <w:r w:rsidRPr="00E1360F">
        <w:rPr>
          <w:rFonts w:ascii="Times New Roman" w:hAnsi="Times New Roman"/>
          <w:b/>
          <w:sz w:val="48"/>
          <w:szCs w:val="48"/>
        </w:rPr>
        <w:t>________________________________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При каких значениях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162" type="#_x0000_t75" style="width:9.75pt;height:11.25pt" o:ole="">
            <v:imagedata r:id="rId240" o:title=""/>
          </v:shape>
          <o:OLEObject Type="Embed" ProgID="Equation.3" ShapeID="_x0000_i1162" DrawAspect="Content" ObjectID="_1507986950" r:id="rId271"/>
        </w:object>
      </w:r>
      <w:r w:rsidRPr="00E1360F">
        <w:rPr>
          <w:rFonts w:ascii="Times New Roman" w:hAnsi="Times New Roman"/>
          <w:sz w:val="28"/>
        </w:rPr>
        <w:t xml:space="preserve"> уравнение </w:t>
      </w:r>
      <w:r w:rsidRPr="00E1360F">
        <w:rPr>
          <w:rFonts w:ascii="Times New Roman" w:hAnsi="Times New Roman"/>
          <w:position w:val="-24"/>
          <w:sz w:val="28"/>
        </w:rPr>
        <w:object w:dxaOrig="1520" w:dyaOrig="620">
          <v:shape id="_x0000_i1163" type="#_x0000_t75" style="width:75.75pt;height:30.75pt" o:ole="">
            <v:imagedata r:id="rId272" o:title=""/>
          </v:shape>
          <o:OLEObject Type="Embed" ProgID="Equation.3" ShapeID="_x0000_i1163" DrawAspect="Content" ObjectID="_1507986951" r:id="rId273"/>
        </w:object>
      </w:r>
      <w:r w:rsidRPr="00E1360F">
        <w:rPr>
          <w:rFonts w:ascii="Times New Roman" w:hAnsi="Times New Roman"/>
          <w:sz w:val="28"/>
        </w:rPr>
        <w:t xml:space="preserve"> имеет три 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корня?                </w:t>
      </w:r>
    </w:p>
    <w:p w:rsidR="00D60A30" w:rsidRPr="00E1360F" w:rsidRDefault="00D60A30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D60A30" w:rsidRPr="00E1360F" w:rsidRDefault="00D60A30" w:rsidP="00E1360F">
      <w:pPr>
        <w:numPr>
          <w:ilvl w:val="0"/>
          <w:numId w:val="16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Найдите наименьшее и наибольшее значения функции: </w:t>
      </w:r>
    </w:p>
    <w:p w:rsidR="00D60A30" w:rsidRPr="00E1360F" w:rsidRDefault="00D60A30" w:rsidP="00E1360F">
      <w:pPr>
        <w:spacing w:line="360" w:lineRule="auto"/>
        <w:ind w:left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10"/>
          <w:sz w:val="28"/>
        </w:rPr>
        <w:object w:dxaOrig="1719" w:dyaOrig="360">
          <v:shape id="_x0000_i1164" type="#_x0000_t75" style="width:86.25pt;height:18pt" o:ole="">
            <v:imagedata r:id="rId274" o:title=""/>
          </v:shape>
          <o:OLEObject Type="Embed" ProgID="Equation.3" ShapeID="_x0000_i1164" DrawAspect="Content" ObjectID="_1507986952" r:id="rId275"/>
        </w:object>
      </w:r>
      <w:r w:rsidRPr="00E1360F">
        <w:rPr>
          <w:rFonts w:ascii="Times New Roman" w:hAnsi="Times New Roman"/>
          <w:sz w:val="28"/>
        </w:rPr>
        <w:t xml:space="preserve"> на отрезке </w:t>
      </w:r>
      <w:r w:rsidRPr="00E1360F">
        <w:rPr>
          <w:rFonts w:ascii="Times New Roman" w:hAnsi="Times New Roman"/>
          <w:position w:val="-10"/>
          <w:sz w:val="28"/>
        </w:rPr>
        <w:object w:dxaOrig="700" w:dyaOrig="340">
          <v:shape id="_x0000_i1165" type="#_x0000_t75" style="width:35.25pt;height:17.25pt" o:ole="">
            <v:imagedata r:id="rId276" o:title=""/>
          </v:shape>
          <o:OLEObject Type="Embed" ProgID="Equation.3" ShapeID="_x0000_i1165" DrawAspect="Content" ObjectID="_1507986953" r:id="rId277"/>
        </w:object>
      </w:r>
      <w:r w:rsidRPr="00E1360F">
        <w:rPr>
          <w:rFonts w:ascii="Times New Roman" w:hAnsi="Times New Roman"/>
          <w:sz w:val="28"/>
        </w:rPr>
        <w:t>;</w:t>
      </w:r>
    </w:p>
    <w:p w:rsidR="00D60A30" w:rsidRPr="00E1360F" w:rsidRDefault="00D60A30" w:rsidP="00E1360F">
      <w:pPr>
        <w:spacing w:line="360" w:lineRule="auto"/>
        <w:ind w:left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б) </w:t>
      </w:r>
      <w:r w:rsidRPr="00E1360F">
        <w:rPr>
          <w:rFonts w:ascii="Times New Roman" w:hAnsi="Times New Roman"/>
          <w:position w:val="-10"/>
          <w:sz w:val="28"/>
        </w:rPr>
        <w:object w:dxaOrig="1840" w:dyaOrig="320">
          <v:shape id="_x0000_i1166" type="#_x0000_t75" style="width:92.25pt;height:15.75pt" o:ole="">
            <v:imagedata r:id="rId278" o:title=""/>
          </v:shape>
          <o:OLEObject Type="Embed" ProgID="Equation.3" ShapeID="_x0000_i1166" DrawAspect="Content" ObjectID="_1507986954" r:id="rId279"/>
        </w:object>
      </w:r>
      <w:r w:rsidRPr="00E1360F">
        <w:rPr>
          <w:rFonts w:ascii="Times New Roman" w:hAnsi="Times New Roman"/>
          <w:sz w:val="28"/>
        </w:rPr>
        <w:t xml:space="preserve"> на отрезке </w:t>
      </w:r>
      <w:r w:rsidRPr="00E1360F">
        <w:rPr>
          <w:rFonts w:ascii="Times New Roman" w:hAnsi="Times New Roman"/>
          <w:position w:val="-28"/>
          <w:sz w:val="28"/>
        </w:rPr>
        <w:object w:dxaOrig="840" w:dyaOrig="680">
          <v:shape id="_x0000_i1167" type="#_x0000_t75" style="width:42pt;height:33.75pt" o:ole="">
            <v:imagedata r:id="rId280" o:title=""/>
          </v:shape>
          <o:OLEObject Type="Embed" ProgID="Equation.3" ShapeID="_x0000_i1167" DrawAspect="Content" ObjectID="_1507986955" r:id="rId281"/>
        </w:object>
      </w:r>
      <w:r w:rsidRPr="00E1360F">
        <w:rPr>
          <w:rFonts w:ascii="Times New Roman" w:hAnsi="Times New Roman"/>
          <w:sz w:val="28"/>
        </w:rPr>
        <w:t>.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В прямоугольном треугольнике с катетами 36 и 48 на гипотенузе взята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точка. Из нее проведены прямые, параллельные катетам. Получился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прямоугольник, вписанный в данный треугольник. Где на гипотенузе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надо взять точку, чтобы площадь такого прямоугольника была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наибольшей?  </w:t>
      </w:r>
    </w:p>
    <w:p w:rsidR="00D60A30" w:rsidRPr="00E1360F" w:rsidRDefault="00D60A30" w:rsidP="00E1360F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</w:rPr>
        <w:t xml:space="preserve">  </w:t>
      </w: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Исследуйте функцию </w:t>
      </w:r>
      <w:r w:rsidRPr="00E1360F">
        <w:rPr>
          <w:rFonts w:ascii="Times New Roman" w:hAnsi="Times New Roman"/>
          <w:position w:val="-32"/>
          <w:sz w:val="28"/>
        </w:rPr>
        <w:object w:dxaOrig="3200" w:dyaOrig="760">
          <v:shape id="_x0000_i1168" type="#_x0000_t75" style="width:159.75pt;height:38.25pt" o:ole="">
            <v:imagedata r:id="rId282" o:title=""/>
          </v:shape>
          <o:OLEObject Type="Embed" ProgID="Equation.3" ShapeID="_x0000_i1168" DrawAspect="Content" ObjectID="_1507986956" r:id="rId283"/>
        </w:object>
      </w:r>
      <w:r w:rsidRPr="00E1360F">
        <w:rPr>
          <w:rFonts w:ascii="Times New Roman" w:hAnsi="Times New Roman"/>
          <w:sz w:val="28"/>
        </w:rPr>
        <w:t xml:space="preserve"> на монотонность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и  экстремумы.  </w:t>
      </w:r>
    </w:p>
    <w:p w:rsidR="00D60A30" w:rsidRPr="00E1360F" w:rsidRDefault="00D60A30" w:rsidP="00E1360F">
      <w:pPr>
        <w:numPr>
          <w:ilvl w:val="0"/>
          <w:numId w:val="15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При каких значениях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169" type="#_x0000_t75" style="width:9.75pt;height:11.25pt" o:ole="">
            <v:imagedata r:id="rId240" o:title=""/>
          </v:shape>
          <o:OLEObject Type="Embed" ProgID="Equation.3" ShapeID="_x0000_i1169" DrawAspect="Content" ObjectID="_1507986957" r:id="rId284"/>
        </w:object>
      </w:r>
      <w:r w:rsidRPr="00E1360F">
        <w:rPr>
          <w:rFonts w:ascii="Times New Roman" w:hAnsi="Times New Roman"/>
          <w:sz w:val="28"/>
        </w:rPr>
        <w:t xml:space="preserve"> уравнение </w:t>
      </w:r>
      <w:r w:rsidRPr="00E1360F">
        <w:rPr>
          <w:rFonts w:ascii="Times New Roman" w:hAnsi="Times New Roman"/>
          <w:position w:val="-24"/>
          <w:sz w:val="28"/>
        </w:rPr>
        <w:object w:dxaOrig="1680" w:dyaOrig="620">
          <v:shape id="_x0000_i1170" type="#_x0000_t75" style="width:83.25pt;height:30.75pt" o:ole="">
            <v:imagedata r:id="rId285" o:title=""/>
          </v:shape>
          <o:OLEObject Type="Embed" ProgID="Equation.3" ShapeID="_x0000_i1170" DrawAspect="Content" ObjectID="_1507986958" r:id="rId286"/>
        </w:object>
      </w:r>
      <w:r w:rsidRPr="00E1360F">
        <w:rPr>
          <w:rFonts w:ascii="Times New Roman" w:hAnsi="Times New Roman"/>
          <w:sz w:val="28"/>
        </w:rPr>
        <w:t xml:space="preserve"> имеет два    </w:t>
      </w:r>
    </w:p>
    <w:p w:rsidR="00D60A30" w:rsidRPr="00E1360F" w:rsidRDefault="00D60A30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корня?          </w:t>
      </w:r>
    </w:p>
    <w:p w:rsidR="00D60A30" w:rsidRPr="00E1360F" w:rsidRDefault="00D60A30" w:rsidP="00E1360F">
      <w:pPr>
        <w:spacing w:after="0" w:line="360" w:lineRule="auto"/>
        <w:ind w:left="-142" w:firstLine="142"/>
        <w:rPr>
          <w:rFonts w:ascii="Times New Roman" w:hAnsi="Times New Roman"/>
          <w:sz w:val="20"/>
          <w:szCs w:val="20"/>
        </w:rPr>
      </w:pPr>
    </w:p>
    <w:sectPr w:rsidR="00D60A30" w:rsidRPr="00E1360F" w:rsidSect="00E1360F">
      <w:footerReference w:type="default" r:id="rId287"/>
      <w:pgSz w:w="16838" w:h="11906" w:orient="landscape"/>
      <w:pgMar w:top="426" w:right="1134" w:bottom="142" w:left="990" w:header="113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A30" w:rsidRDefault="00D60A30" w:rsidP="00D77A78">
      <w:pPr>
        <w:spacing w:after="0" w:line="240" w:lineRule="auto"/>
      </w:pPr>
      <w:r>
        <w:separator/>
      </w:r>
    </w:p>
  </w:endnote>
  <w:endnote w:type="continuationSeparator" w:id="0">
    <w:p w:rsidR="00D60A30" w:rsidRDefault="00D60A30" w:rsidP="00D77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A30" w:rsidRDefault="00D60A30">
    <w:pPr>
      <w:pStyle w:val="Footer"/>
    </w:pPr>
    <w:fldSimple w:instr=" PAGE   \* MERGEFORMAT ">
      <w:r>
        <w:rPr>
          <w:noProof/>
        </w:rPr>
        <w:t>34</w:t>
      </w:r>
    </w:fldSimple>
  </w:p>
  <w:p w:rsidR="00D60A30" w:rsidRDefault="00D60A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A30" w:rsidRDefault="00D60A30" w:rsidP="00D77A78">
      <w:pPr>
        <w:spacing w:after="0" w:line="240" w:lineRule="auto"/>
      </w:pPr>
      <w:r>
        <w:separator/>
      </w:r>
    </w:p>
  </w:footnote>
  <w:footnote w:type="continuationSeparator" w:id="0">
    <w:p w:rsidR="00D60A30" w:rsidRDefault="00D60A30" w:rsidP="00D77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453E"/>
    <w:multiLevelType w:val="hybridMultilevel"/>
    <w:tmpl w:val="5B10D94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8539E3"/>
    <w:multiLevelType w:val="hybridMultilevel"/>
    <w:tmpl w:val="F29600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B957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DB34FF0"/>
    <w:multiLevelType w:val="hybridMultilevel"/>
    <w:tmpl w:val="B2421DA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3B1F8B"/>
    <w:multiLevelType w:val="hybridMultilevel"/>
    <w:tmpl w:val="8CE495E2"/>
    <w:lvl w:ilvl="0" w:tplc="FE885B3C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3BA09E6"/>
    <w:multiLevelType w:val="hybridMultilevel"/>
    <w:tmpl w:val="E214A432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3E1BB4"/>
    <w:multiLevelType w:val="hybridMultilevel"/>
    <w:tmpl w:val="19B0C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44096D"/>
    <w:multiLevelType w:val="hybridMultilevel"/>
    <w:tmpl w:val="A3B4B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C32F32"/>
    <w:multiLevelType w:val="hybridMultilevel"/>
    <w:tmpl w:val="A6B6308E"/>
    <w:lvl w:ilvl="0" w:tplc="FE885B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5E5C9C"/>
    <w:multiLevelType w:val="multilevel"/>
    <w:tmpl w:val="F0DC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1AF329A"/>
    <w:multiLevelType w:val="hybridMultilevel"/>
    <w:tmpl w:val="0B62E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C22567"/>
    <w:multiLevelType w:val="hybridMultilevel"/>
    <w:tmpl w:val="3B082D1E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674643DC">
      <w:numFmt w:val="bullet"/>
      <w:lvlText w:val=""/>
      <w:lvlJc w:val="left"/>
      <w:pPr>
        <w:ind w:left="1866" w:hanging="360"/>
      </w:pPr>
      <w:rPr>
        <w:rFonts w:ascii="Symbol" w:eastAsia="Times New Roman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542557A"/>
    <w:multiLevelType w:val="hybridMultilevel"/>
    <w:tmpl w:val="D004B1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354317BC"/>
    <w:multiLevelType w:val="multilevel"/>
    <w:tmpl w:val="6D3A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582954"/>
    <w:multiLevelType w:val="hybridMultilevel"/>
    <w:tmpl w:val="4CF8489E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0B5B50"/>
    <w:multiLevelType w:val="multilevel"/>
    <w:tmpl w:val="86447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666B48"/>
    <w:multiLevelType w:val="hybridMultilevel"/>
    <w:tmpl w:val="C324C054"/>
    <w:lvl w:ilvl="0" w:tplc="0366ADE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49A6FBA"/>
    <w:multiLevelType w:val="hybridMultilevel"/>
    <w:tmpl w:val="A0069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95F4D51"/>
    <w:multiLevelType w:val="hybridMultilevel"/>
    <w:tmpl w:val="A34E97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571E55"/>
    <w:multiLevelType w:val="hybridMultilevel"/>
    <w:tmpl w:val="7DF23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0131545"/>
    <w:multiLevelType w:val="hybridMultilevel"/>
    <w:tmpl w:val="6756C9D0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52046B"/>
    <w:multiLevelType w:val="hybridMultilevel"/>
    <w:tmpl w:val="ADB0B49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9323AC"/>
    <w:multiLevelType w:val="hybridMultilevel"/>
    <w:tmpl w:val="AE206E68"/>
    <w:lvl w:ilvl="0" w:tplc="1BB429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61C05B70"/>
    <w:multiLevelType w:val="hybridMultilevel"/>
    <w:tmpl w:val="2EBEA710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84225E"/>
    <w:multiLevelType w:val="hybridMultilevel"/>
    <w:tmpl w:val="4DF053CC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C5D7E8B"/>
    <w:multiLevelType w:val="multilevel"/>
    <w:tmpl w:val="CBBE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1D2E92"/>
    <w:multiLevelType w:val="hybridMultilevel"/>
    <w:tmpl w:val="9EF0F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79A2CC9"/>
    <w:multiLevelType w:val="hybridMultilevel"/>
    <w:tmpl w:val="BAC6D5F0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7EE4ACF"/>
    <w:multiLevelType w:val="hybridMultilevel"/>
    <w:tmpl w:val="828A8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247EBC"/>
    <w:multiLevelType w:val="hybridMultilevel"/>
    <w:tmpl w:val="96BA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A4570DD"/>
    <w:multiLevelType w:val="hybridMultilevel"/>
    <w:tmpl w:val="49802FB2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0"/>
  </w:num>
  <w:num w:numId="4">
    <w:abstractNumId w:val="15"/>
  </w:num>
  <w:num w:numId="5">
    <w:abstractNumId w:val="14"/>
  </w:num>
  <w:num w:numId="6">
    <w:abstractNumId w:val="23"/>
  </w:num>
  <w:num w:numId="7">
    <w:abstractNumId w:val="6"/>
  </w:num>
  <w:num w:numId="8">
    <w:abstractNumId w:val="21"/>
  </w:num>
  <w:num w:numId="9">
    <w:abstractNumId w:val="9"/>
  </w:num>
  <w:num w:numId="10">
    <w:abstractNumId w:val="2"/>
  </w:num>
  <w:num w:numId="11">
    <w:abstractNumId w:val="16"/>
  </w:num>
  <w:num w:numId="12">
    <w:abstractNumId w:val="3"/>
  </w:num>
  <w:num w:numId="13">
    <w:abstractNumId w:val="19"/>
  </w:num>
  <w:num w:numId="14">
    <w:abstractNumId w:val="1"/>
  </w:num>
  <w:num w:numId="15">
    <w:abstractNumId w:val="0"/>
  </w:num>
  <w:num w:numId="16">
    <w:abstractNumId w:val="28"/>
  </w:num>
  <w:num w:numId="17">
    <w:abstractNumId w:val="29"/>
  </w:num>
  <w:num w:numId="18">
    <w:abstractNumId w:val="26"/>
  </w:num>
  <w:num w:numId="19">
    <w:abstractNumId w:val="17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30"/>
  </w:num>
  <w:num w:numId="25">
    <w:abstractNumId w:val="18"/>
  </w:num>
  <w:num w:numId="26">
    <w:abstractNumId w:val="10"/>
  </w:num>
  <w:num w:numId="27">
    <w:abstractNumId w:val="7"/>
  </w:num>
  <w:num w:numId="28">
    <w:abstractNumId w:val="4"/>
  </w:num>
  <w:num w:numId="29">
    <w:abstractNumId w:val="8"/>
  </w:num>
  <w:num w:numId="30">
    <w:abstractNumId w:val="12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8F7"/>
    <w:rsid w:val="000028E5"/>
    <w:rsid w:val="00015FA0"/>
    <w:rsid w:val="0004156C"/>
    <w:rsid w:val="00050464"/>
    <w:rsid w:val="0007371E"/>
    <w:rsid w:val="00082E90"/>
    <w:rsid w:val="00085830"/>
    <w:rsid w:val="00091EB9"/>
    <w:rsid w:val="000B6EFC"/>
    <w:rsid w:val="000C29FA"/>
    <w:rsid w:val="000D0F28"/>
    <w:rsid w:val="000D4D6A"/>
    <w:rsid w:val="000D7129"/>
    <w:rsid w:val="000F37B4"/>
    <w:rsid w:val="00105FFD"/>
    <w:rsid w:val="001135DA"/>
    <w:rsid w:val="0012065D"/>
    <w:rsid w:val="00123664"/>
    <w:rsid w:val="00164D74"/>
    <w:rsid w:val="00166921"/>
    <w:rsid w:val="00166DAA"/>
    <w:rsid w:val="00196688"/>
    <w:rsid w:val="001C4EA9"/>
    <w:rsid w:val="001E34CA"/>
    <w:rsid w:val="0022001A"/>
    <w:rsid w:val="00222455"/>
    <w:rsid w:val="00222911"/>
    <w:rsid w:val="00236DFD"/>
    <w:rsid w:val="002432C3"/>
    <w:rsid w:val="00246BF7"/>
    <w:rsid w:val="002A36B6"/>
    <w:rsid w:val="002C15DF"/>
    <w:rsid w:val="002D6149"/>
    <w:rsid w:val="002D799C"/>
    <w:rsid w:val="002F6525"/>
    <w:rsid w:val="00316392"/>
    <w:rsid w:val="00350AF9"/>
    <w:rsid w:val="00353FD1"/>
    <w:rsid w:val="0039302D"/>
    <w:rsid w:val="003971D9"/>
    <w:rsid w:val="003A4C91"/>
    <w:rsid w:val="003A73D2"/>
    <w:rsid w:val="003B1DC5"/>
    <w:rsid w:val="003C4433"/>
    <w:rsid w:val="003E79CD"/>
    <w:rsid w:val="0041321F"/>
    <w:rsid w:val="00455167"/>
    <w:rsid w:val="004731A2"/>
    <w:rsid w:val="004913C9"/>
    <w:rsid w:val="004B436F"/>
    <w:rsid w:val="004F47A8"/>
    <w:rsid w:val="005001A6"/>
    <w:rsid w:val="00517F3E"/>
    <w:rsid w:val="005230CA"/>
    <w:rsid w:val="00524B45"/>
    <w:rsid w:val="0054040E"/>
    <w:rsid w:val="00561813"/>
    <w:rsid w:val="005A2950"/>
    <w:rsid w:val="005B3263"/>
    <w:rsid w:val="005D0B44"/>
    <w:rsid w:val="005D189D"/>
    <w:rsid w:val="005D3F6E"/>
    <w:rsid w:val="005F6793"/>
    <w:rsid w:val="00610AC7"/>
    <w:rsid w:val="00610F6F"/>
    <w:rsid w:val="00621652"/>
    <w:rsid w:val="00625E75"/>
    <w:rsid w:val="006275E1"/>
    <w:rsid w:val="006369A2"/>
    <w:rsid w:val="0064563C"/>
    <w:rsid w:val="006477F4"/>
    <w:rsid w:val="00654769"/>
    <w:rsid w:val="00677A61"/>
    <w:rsid w:val="00694EDD"/>
    <w:rsid w:val="006B456D"/>
    <w:rsid w:val="006B4B6C"/>
    <w:rsid w:val="006B5137"/>
    <w:rsid w:val="006B789A"/>
    <w:rsid w:val="006C29BB"/>
    <w:rsid w:val="006C5FA6"/>
    <w:rsid w:val="006F5D90"/>
    <w:rsid w:val="00720E4C"/>
    <w:rsid w:val="0072785A"/>
    <w:rsid w:val="007452A2"/>
    <w:rsid w:val="007463D4"/>
    <w:rsid w:val="007562CA"/>
    <w:rsid w:val="007729B5"/>
    <w:rsid w:val="007758BC"/>
    <w:rsid w:val="00780515"/>
    <w:rsid w:val="00786671"/>
    <w:rsid w:val="0079732C"/>
    <w:rsid w:val="007A3A76"/>
    <w:rsid w:val="007A71AE"/>
    <w:rsid w:val="007E69A9"/>
    <w:rsid w:val="00830842"/>
    <w:rsid w:val="0084309B"/>
    <w:rsid w:val="008543BC"/>
    <w:rsid w:val="0086091F"/>
    <w:rsid w:val="008802FC"/>
    <w:rsid w:val="008A68C6"/>
    <w:rsid w:val="008C672D"/>
    <w:rsid w:val="008C78F7"/>
    <w:rsid w:val="008F60EA"/>
    <w:rsid w:val="00936D00"/>
    <w:rsid w:val="009413D5"/>
    <w:rsid w:val="00953BAD"/>
    <w:rsid w:val="00974179"/>
    <w:rsid w:val="0099693A"/>
    <w:rsid w:val="009A0C4B"/>
    <w:rsid w:val="009A3D55"/>
    <w:rsid w:val="009B3D85"/>
    <w:rsid w:val="009C102A"/>
    <w:rsid w:val="009D7771"/>
    <w:rsid w:val="00A00528"/>
    <w:rsid w:val="00A40285"/>
    <w:rsid w:val="00A5568D"/>
    <w:rsid w:val="00A76476"/>
    <w:rsid w:val="00A9668D"/>
    <w:rsid w:val="00AA4C7D"/>
    <w:rsid w:val="00AB43B5"/>
    <w:rsid w:val="00AB7F3F"/>
    <w:rsid w:val="00AD0789"/>
    <w:rsid w:val="00AF3C8F"/>
    <w:rsid w:val="00B00140"/>
    <w:rsid w:val="00B0334D"/>
    <w:rsid w:val="00B372B7"/>
    <w:rsid w:val="00B433B8"/>
    <w:rsid w:val="00B4729B"/>
    <w:rsid w:val="00B53311"/>
    <w:rsid w:val="00B61A24"/>
    <w:rsid w:val="00BA7C16"/>
    <w:rsid w:val="00BB51AA"/>
    <w:rsid w:val="00BB60DA"/>
    <w:rsid w:val="00BC54A3"/>
    <w:rsid w:val="00BC63D0"/>
    <w:rsid w:val="00BD0B21"/>
    <w:rsid w:val="00C12045"/>
    <w:rsid w:val="00C22B16"/>
    <w:rsid w:val="00C27A5F"/>
    <w:rsid w:val="00C52A91"/>
    <w:rsid w:val="00C625E8"/>
    <w:rsid w:val="00C63128"/>
    <w:rsid w:val="00C71466"/>
    <w:rsid w:val="00C83697"/>
    <w:rsid w:val="00CB17D9"/>
    <w:rsid w:val="00CD1AB8"/>
    <w:rsid w:val="00CD6CE0"/>
    <w:rsid w:val="00D26039"/>
    <w:rsid w:val="00D44493"/>
    <w:rsid w:val="00D60A30"/>
    <w:rsid w:val="00D77A78"/>
    <w:rsid w:val="00D85020"/>
    <w:rsid w:val="00D861FB"/>
    <w:rsid w:val="00D87FC5"/>
    <w:rsid w:val="00DA016A"/>
    <w:rsid w:val="00DA59EA"/>
    <w:rsid w:val="00DE5375"/>
    <w:rsid w:val="00E10194"/>
    <w:rsid w:val="00E1290E"/>
    <w:rsid w:val="00E1360F"/>
    <w:rsid w:val="00E1586F"/>
    <w:rsid w:val="00E160D4"/>
    <w:rsid w:val="00E31A00"/>
    <w:rsid w:val="00E3767C"/>
    <w:rsid w:val="00E50D1D"/>
    <w:rsid w:val="00E52B66"/>
    <w:rsid w:val="00E66245"/>
    <w:rsid w:val="00E856DF"/>
    <w:rsid w:val="00EA324F"/>
    <w:rsid w:val="00ED0A20"/>
    <w:rsid w:val="00F468FE"/>
    <w:rsid w:val="00F52130"/>
    <w:rsid w:val="00F572F8"/>
    <w:rsid w:val="00F60E67"/>
    <w:rsid w:val="00FA2414"/>
    <w:rsid w:val="00FB5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3BC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F3C8F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F3C8F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8C78F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7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7A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7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77A78"/>
    <w:rPr>
      <w:rFonts w:cs="Times New Roman"/>
    </w:rPr>
  </w:style>
  <w:style w:type="paragraph" w:styleId="ListParagraph">
    <w:name w:val="List Paragraph"/>
    <w:basedOn w:val="Normal"/>
    <w:uiPriority w:val="99"/>
    <w:qFormat/>
    <w:rsid w:val="009C102A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B372B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80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72B7"/>
    <w:rPr>
      <w:rFonts w:ascii="Times New Roman" w:hAnsi="Times New Roman" w:cs="Times New Roman"/>
      <w:color w:val="000080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F60E6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60E6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79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oleObject" Target="embeddings/oleObject114.bin"/><Relationship Id="rId247" Type="http://schemas.openxmlformats.org/officeDocument/2006/relationships/oleObject" Target="embeddings/oleObject125.bin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36.bin"/><Relationship Id="rId289" Type="http://schemas.openxmlformats.org/officeDocument/2006/relationships/theme" Target="theme/theme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8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0.bin"/><Relationship Id="rId258" Type="http://schemas.openxmlformats.org/officeDocument/2006/relationships/oleObject" Target="embeddings/oleObject131.bin"/><Relationship Id="rId279" Type="http://schemas.openxmlformats.org/officeDocument/2006/relationships/oleObject" Target="embeddings/oleObject142.bin"/><Relationship Id="rId22" Type="http://schemas.openxmlformats.org/officeDocument/2006/relationships/image" Target="media/image8.wmf"/><Relationship Id="rId43" Type="http://schemas.openxmlformats.org/officeDocument/2006/relationships/image" Target="media/image17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9.bin"/><Relationship Id="rId139" Type="http://schemas.openxmlformats.org/officeDocument/2006/relationships/oleObject" Target="embeddings/oleObject70.bin"/><Relationship Id="rId85" Type="http://schemas.openxmlformats.org/officeDocument/2006/relationships/image" Target="media/image38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7.wmf"/><Relationship Id="rId248" Type="http://schemas.openxmlformats.org/officeDocument/2006/relationships/image" Target="media/image117.wmf"/><Relationship Id="rId269" Type="http://schemas.openxmlformats.org/officeDocument/2006/relationships/image" Target="media/image127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32.wmf"/><Relationship Id="rId54" Type="http://schemas.openxmlformats.org/officeDocument/2006/relationships/oleObject" Target="embeddings/oleObject26.bin"/><Relationship Id="rId75" Type="http://schemas.openxmlformats.org/officeDocument/2006/relationships/image" Target="media/image33.wmf"/><Relationship Id="rId96" Type="http://schemas.openxmlformats.org/officeDocument/2006/relationships/image" Target="media/image43.wmf"/><Relationship Id="rId140" Type="http://schemas.openxmlformats.org/officeDocument/2006/relationships/image" Target="media/image64.wmf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image" Target="media/image102.wmf"/><Relationship Id="rId6" Type="http://schemas.openxmlformats.org/officeDocument/2006/relationships/endnotes" Target="endnotes.xml"/><Relationship Id="rId238" Type="http://schemas.openxmlformats.org/officeDocument/2006/relationships/image" Target="media/image112.wmf"/><Relationship Id="rId259" Type="http://schemas.openxmlformats.org/officeDocument/2006/relationships/image" Target="media/image122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37.bin"/><Relationship Id="rId44" Type="http://schemas.openxmlformats.org/officeDocument/2006/relationships/oleObject" Target="embeddings/oleObject21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9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80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15.bin"/><Relationship Id="rId249" Type="http://schemas.openxmlformats.org/officeDocument/2006/relationships/oleObject" Target="embeddings/oleObject12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32.bin"/><Relationship Id="rId281" Type="http://schemas.openxmlformats.org/officeDocument/2006/relationships/oleObject" Target="embeddings/oleObject143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60.bin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7" Type="http://schemas.openxmlformats.org/officeDocument/2006/relationships/image" Target="media/image1.wmf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2.bin"/><Relationship Id="rId213" Type="http://schemas.openxmlformats.org/officeDocument/2006/relationships/image" Target="media/image100.wmf"/><Relationship Id="rId218" Type="http://schemas.openxmlformats.org/officeDocument/2006/relationships/oleObject" Target="embeddings/oleObject110.bin"/><Relationship Id="rId234" Type="http://schemas.openxmlformats.org/officeDocument/2006/relationships/image" Target="media/image110.wmf"/><Relationship Id="rId239" Type="http://schemas.openxmlformats.org/officeDocument/2006/relationships/oleObject" Target="embeddings/oleObject121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0" Type="http://schemas.openxmlformats.org/officeDocument/2006/relationships/image" Target="media/image118.wmf"/><Relationship Id="rId255" Type="http://schemas.openxmlformats.org/officeDocument/2006/relationships/image" Target="media/image120.wmf"/><Relationship Id="rId271" Type="http://schemas.openxmlformats.org/officeDocument/2006/relationships/oleObject" Target="embeddings/oleObject138.bin"/><Relationship Id="rId276" Type="http://schemas.openxmlformats.org/officeDocument/2006/relationships/image" Target="media/image130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image" Target="media/image52.wmf"/><Relationship Id="rId131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8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0" Type="http://schemas.openxmlformats.org/officeDocument/2006/relationships/image" Target="media/image113.wmf"/><Relationship Id="rId245" Type="http://schemas.openxmlformats.org/officeDocument/2006/relationships/oleObject" Target="embeddings/oleObject124.bin"/><Relationship Id="rId261" Type="http://schemas.openxmlformats.org/officeDocument/2006/relationships/image" Target="media/image123.wmf"/><Relationship Id="rId266" Type="http://schemas.openxmlformats.org/officeDocument/2006/relationships/oleObject" Target="embeddings/oleObject135.bin"/><Relationship Id="rId287" Type="http://schemas.openxmlformats.org/officeDocument/2006/relationships/footer" Target="footer1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8.wmf"/><Relationship Id="rId282" Type="http://schemas.openxmlformats.org/officeDocument/2006/relationships/image" Target="media/image133.wmf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5.bin"/><Relationship Id="rId219" Type="http://schemas.openxmlformats.org/officeDocument/2006/relationships/image" Target="media/image103.wmf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0" Type="http://schemas.openxmlformats.org/officeDocument/2006/relationships/image" Target="media/image108.wmf"/><Relationship Id="rId235" Type="http://schemas.openxmlformats.org/officeDocument/2006/relationships/oleObject" Target="embeddings/oleObject119.bin"/><Relationship Id="rId251" Type="http://schemas.openxmlformats.org/officeDocument/2006/relationships/oleObject" Target="embeddings/oleObject127.bin"/><Relationship Id="rId256" Type="http://schemas.openxmlformats.org/officeDocument/2006/relationships/oleObject" Target="embeddings/oleObject130.bin"/><Relationship Id="rId277" Type="http://schemas.openxmlformats.org/officeDocument/2006/relationships/oleObject" Target="embeddings/oleObject141.bin"/><Relationship Id="rId25" Type="http://schemas.openxmlformats.org/officeDocument/2006/relationships/image" Target="media/image9.wmf"/><Relationship Id="rId46" Type="http://schemas.openxmlformats.org/officeDocument/2006/relationships/oleObject" Target="embeddings/oleObject22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272" Type="http://schemas.openxmlformats.org/officeDocument/2006/relationships/image" Target="media/image12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0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41" Type="http://schemas.openxmlformats.org/officeDocument/2006/relationships/oleObject" Target="embeddings/oleObject122.bin"/><Relationship Id="rId246" Type="http://schemas.openxmlformats.org/officeDocument/2006/relationships/image" Target="media/image116.wmf"/><Relationship Id="rId267" Type="http://schemas.openxmlformats.org/officeDocument/2006/relationships/image" Target="media/image126.wmf"/><Relationship Id="rId288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33.bin"/><Relationship Id="rId283" Type="http://schemas.openxmlformats.org/officeDocument/2006/relationships/oleObject" Target="embeddings/oleObject14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4.wmf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36" Type="http://schemas.openxmlformats.org/officeDocument/2006/relationships/image" Target="media/image111.wmf"/><Relationship Id="rId257" Type="http://schemas.openxmlformats.org/officeDocument/2006/relationships/image" Target="media/image121.wmf"/><Relationship Id="rId278" Type="http://schemas.openxmlformats.org/officeDocument/2006/relationships/image" Target="media/image131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9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8.bin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42" Type="http://schemas.openxmlformats.org/officeDocument/2006/relationships/image" Target="media/image114.wmf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5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211" Type="http://schemas.openxmlformats.org/officeDocument/2006/relationships/image" Target="media/image99.wmf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8.bin"/><Relationship Id="rId274" Type="http://schemas.openxmlformats.org/officeDocument/2006/relationships/image" Target="media/image129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3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6.bin"/><Relationship Id="rId134" Type="http://schemas.openxmlformats.org/officeDocument/2006/relationships/image" Target="media/image61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82.wmf"/><Relationship Id="rId197" Type="http://schemas.openxmlformats.org/officeDocument/2006/relationships/image" Target="media/image92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3.bin"/><Relationship Id="rId264" Type="http://schemas.openxmlformats.org/officeDocument/2006/relationships/oleObject" Target="embeddings/oleObject134.bin"/><Relationship Id="rId285" Type="http://schemas.openxmlformats.org/officeDocument/2006/relationships/image" Target="media/image134.wmf"/><Relationship Id="rId17" Type="http://schemas.openxmlformats.org/officeDocument/2006/relationships/image" Target="media/image6.wmf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6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3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8.bin"/><Relationship Id="rId254" Type="http://schemas.openxmlformats.org/officeDocument/2006/relationships/oleObject" Target="embeddings/oleObject12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40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9.bin"/><Relationship Id="rId198" Type="http://schemas.openxmlformats.org/officeDocument/2006/relationships/oleObject" Target="embeddings/oleObject100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5.wmf"/><Relationship Id="rId244" Type="http://schemas.openxmlformats.org/officeDocument/2006/relationships/image" Target="media/image11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265" Type="http://schemas.openxmlformats.org/officeDocument/2006/relationships/image" Target="media/image125.emf"/><Relationship Id="rId286" Type="http://schemas.openxmlformats.org/officeDocument/2006/relationships/oleObject" Target="embeddings/oleObject14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1347</TotalTime>
  <Pages>34</Pages>
  <Words>10154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55</cp:revision>
  <cp:lastPrinted>2011-10-02T16:40:00Z</cp:lastPrinted>
  <dcterms:created xsi:type="dcterms:W3CDTF">2009-08-03T14:06:00Z</dcterms:created>
  <dcterms:modified xsi:type="dcterms:W3CDTF">2015-11-02T10:25:00Z</dcterms:modified>
</cp:coreProperties>
</file>